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04C5C" w:rsidRPr="00D146A4" w:rsidRDefault="00D65C12" w:rsidP="00D146A4">
      <w:pPr>
        <w:pStyle w:val="Heading3"/>
        <w:kinsoku w:val="0"/>
        <w:overflowPunct w:val="0"/>
        <w:spacing w:before="12"/>
        <w:ind w:left="1231" w:right="1228" w:hanging="5"/>
        <w:rPr>
          <w:rFonts w:ascii="Times New Roman" w:eastAsiaTheme="minorEastAsia" w:hAnsi="Times New Roman" w:cs="Times New Roman"/>
          <w:b/>
          <w:bCs/>
          <w:w w:val="85"/>
          <w:sz w:val="26"/>
          <w:szCs w:val="26"/>
        </w:rPr>
      </w:pPr>
      <w:r w:rsidRPr="00D146A4">
        <w:rPr>
          <w:rFonts w:ascii="Times New Roman" w:eastAsiaTheme="minorEastAsia" w:hAnsi="Times New Roman" w:cs="Times New Roman"/>
          <w:b/>
          <w:bCs/>
          <w:w w:val="75"/>
          <w:sz w:val="26"/>
          <w:szCs w:val="26"/>
        </w:rPr>
        <w:t xml:space="preserve">QUYẾT TÂM </w:t>
      </w:r>
      <w:r w:rsidRPr="00D146A4">
        <w:rPr>
          <w:rFonts w:ascii="Times New Roman" w:eastAsiaTheme="minorEastAsia" w:hAnsi="Times New Roman" w:cs="Times New Roman"/>
          <w:b/>
          <w:bCs/>
          <w:spacing w:val="-7"/>
          <w:w w:val="75"/>
          <w:sz w:val="26"/>
          <w:szCs w:val="26"/>
        </w:rPr>
        <w:t xml:space="preserve">CAO, </w:t>
      </w:r>
      <w:r w:rsidRPr="00D146A4">
        <w:rPr>
          <w:rFonts w:ascii="Times New Roman" w:eastAsiaTheme="minorEastAsia" w:hAnsi="Times New Roman" w:cs="Times New Roman"/>
          <w:b/>
          <w:bCs/>
          <w:w w:val="75"/>
          <w:sz w:val="26"/>
          <w:szCs w:val="26"/>
        </w:rPr>
        <w:t xml:space="preserve">BIỆN PHÁP QUYẾT </w:t>
      </w:r>
      <w:r w:rsidRPr="00D146A4">
        <w:rPr>
          <w:rFonts w:ascii="Times New Roman" w:eastAsiaTheme="minorEastAsia" w:hAnsi="Times New Roman" w:cs="Times New Roman"/>
          <w:b/>
          <w:bCs/>
          <w:spacing w:val="-8"/>
          <w:w w:val="75"/>
          <w:sz w:val="26"/>
          <w:szCs w:val="26"/>
        </w:rPr>
        <w:t xml:space="preserve">LIỆT, </w:t>
      </w:r>
      <w:r w:rsidRPr="00D146A4">
        <w:rPr>
          <w:rFonts w:ascii="Times New Roman" w:eastAsiaTheme="minorEastAsia" w:hAnsi="Times New Roman" w:cs="Times New Roman"/>
          <w:b/>
          <w:bCs/>
          <w:w w:val="75"/>
          <w:sz w:val="26"/>
          <w:szCs w:val="26"/>
        </w:rPr>
        <w:t>TẠO</w:t>
      </w:r>
      <w:r w:rsidRPr="00D146A4">
        <w:rPr>
          <w:rFonts w:ascii="Times New Roman" w:eastAsiaTheme="minorEastAsia" w:hAnsi="Times New Roman" w:cs="Times New Roman"/>
          <w:b/>
          <w:bCs/>
          <w:spacing w:val="-8"/>
          <w:w w:val="75"/>
          <w:sz w:val="26"/>
          <w:szCs w:val="26"/>
        </w:rPr>
        <w:t xml:space="preserve"> </w:t>
      </w:r>
      <w:r w:rsidRPr="00D146A4">
        <w:rPr>
          <w:rFonts w:ascii="Times New Roman" w:eastAsiaTheme="minorEastAsia" w:hAnsi="Times New Roman" w:cs="Times New Roman"/>
          <w:b/>
          <w:bCs/>
          <w:w w:val="75"/>
          <w:sz w:val="26"/>
          <w:szCs w:val="26"/>
        </w:rPr>
        <w:t>BƯỚC</w:t>
      </w:r>
      <w:r w:rsidRPr="00D146A4">
        <w:rPr>
          <w:rFonts w:ascii="Times New Roman" w:eastAsiaTheme="minorEastAsia" w:hAnsi="Times New Roman" w:cs="Times New Roman"/>
          <w:b/>
          <w:bCs/>
          <w:spacing w:val="-9"/>
          <w:w w:val="75"/>
          <w:sz w:val="26"/>
          <w:szCs w:val="26"/>
        </w:rPr>
        <w:t xml:space="preserve"> </w:t>
      </w:r>
      <w:r w:rsidRPr="00D146A4">
        <w:rPr>
          <w:rFonts w:ascii="Times New Roman" w:eastAsiaTheme="minorEastAsia" w:hAnsi="Times New Roman" w:cs="Times New Roman"/>
          <w:b/>
          <w:bCs/>
          <w:w w:val="75"/>
          <w:sz w:val="26"/>
          <w:szCs w:val="26"/>
        </w:rPr>
        <w:t>CHUYỂN</w:t>
      </w:r>
      <w:r w:rsidRPr="00D146A4">
        <w:rPr>
          <w:rFonts w:ascii="Times New Roman" w:eastAsiaTheme="minorEastAsia" w:hAnsi="Times New Roman" w:cs="Times New Roman"/>
          <w:b/>
          <w:bCs/>
          <w:spacing w:val="-8"/>
          <w:w w:val="75"/>
          <w:sz w:val="26"/>
          <w:szCs w:val="26"/>
        </w:rPr>
        <w:t xml:space="preserve"> </w:t>
      </w:r>
      <w:r w:rsidRPr="00D146A4">
        <w:rPr>
          <w:rFonts w:ascii="Times New Roman" w:eastAsiaTheme="minorEastAsia" w:hAnsi="Times New Roman" w:cs="Times New Roman"/>
          <w:b/>
          <w:bCs/>
          <w:w w:val="75"/>
          <w:sz w:val="26"/>
          <w:szCs w:val="26"/>
        </w:rPr>
        <w:t>BIẾN</w:t>
      </w:r>
      <w:r w:rsidRPr="00D146A4">
        <w:rPr>
          <w:rFonts w:ascii="Times New Roman" w:eastAsiaTheme="minorEastAsia" w:hAnsi="Times New Roman" w:cs="Times New Roman"/>
          <w:b/>
          <w:bCs/>
          <w:spacing w:val="-8"/>
          <w:w w:val="75"/>
          <w:sz w:val="26"/>
          <w:szCs w:val="26"/>
        </w:rPr>
        <w:t xml:space="preserve"> </w:t>
      </w:r>
      <w:r w:rsidRPr="00D146A4">
        <w:rPr>
          <w:rFonts w:ascii="Times New Roman" w:eastAsiaTheme="minorEastAsia" w:hAnsi="Times New Roman" w:cs="Times New Roman"/>
          <w:b/>
          <w:bCs/>
          <w:w w:val="75"/>
          <w:sz w:val="26"/>
          <w:szCs w:val="26"/>
        </w:rPr>
        <w:t>RÕ</w:t>
      </w:r>
      <w:r w:rsidRPr="00D146A4">
        <w:rPr>
          <w:rFonts w:ascii="Times New Roman" w:eastAsiaTheme="minorEastAsia" w:hAnsi="Times New Roman" w:cs="Times New Roman"/>
          <w:b/>
          <w:bCs/>
          <w:spacing w:val="-8"/>
          <w:w w:val="75"/>
          <w:sz w:val="26"/>
          <w:szCs w:val="26"/>
        </w:rPr>
        <w:t xml:space="preserve"> </w:t>
      </w:r>
      <w:r w:rsidRPr="00D146A4">
        <w:rPr>
          <w:rFonts w:ascii="Times New Roman" w:eastAsiaTheme="minorEastAsia" w:hAnsi="Times New Roman" w:cs="Times New Roman"/>
          <w:b/>
          <w:bCs/>
          <w:w w:val="75"/>
          <w:sz w:val="26"/>
          <w:szCs w:val="26"/>
        </w:rPr>
        <w:t>RỆT</w:t>
      </w:r>
      <w:r w:rsidRPr="00D146A4">
        <w:rPr>
          <w:rFonts w:ascii="Times New Roman" w:eastAsiaTheme="minorEastAsia" w:hAnsi="Times New Roman" w:cs="Times New Roman"/>
          <w:b/>
          <w:bCs/>
          <w:spacing w:val="-8"/>
          <w:w w:val="75"/>
          <w:sz w:val="26"/>
          <w:szCs w:val="26"/>
        </w:rPr>
        <w:t xml:space="preserve"> </w:t>
      </w:r>
      <w:r w:rsidRPr="00D146A4">
        <w:rPr>
          <w:rFonts w:ascii="Times New Roman" w:eastAsiaTheme="minorEastAsia" w:hAnsi="Times New Roman" w:cs="Times New Roman"/>
          <w:b/>
          <w:bCs/>
          <w:w w:val="75"/>
          <w:sz w:val="26"/>
          <w:szCs w:val="26"/>
        </w:rPr>
        <w:t xml:space="preserve">TRONG </w:t>
      </w:r>
      <w:r w:rsidRPr="00D146A4">
        <w:rPr>
          <w:rFonts w:ascii="Times New Roman" w:eastAsiaTheme="minorEastAsia" w:hAnsi="Times New Roman" w:cs="Times New Roman"/>
          <w:b/>
          <w:bCs/>
          <w:w w:val="85"/>
          <w:sz w:val="26"/>
          <w:szCs w:val="26"/>
        </w:rPr>
        <w:t>CÔNG</w:t>
      </w:r>
      <w:r w:rsidRPr="00D146A4">
        <w:rPr>
          <w:rFonts w:ascii="Times New Roman" w:eastAsiaTheme="minorEastAsia" w:hAnsi="Times New Roman" w:cs="Times New Roman"/>
          <w:b/>
          <w:bCs/>
          <w:spacing w:val="-33"/>
          <w:w w:val="85"/>
          <w:sz w:val="26"/>
          <w:szCs w:val="26"/>
        </w:rPr>
        <w:t xml:space="preserve"> </w:t>
      </w:r>
      <w:r w:rsidRPr="00D146A4">
        <w:rPr>
          <w:rFonts w:ascii="Times New Roman" w:eastAsiaTheme="minorEastAsia" w:hAnsi="Times New Roman" w:cs="Times New Roman"/>
          <w:b/>
          <w:bCs/>
          <w:w w:val="85"/>
          <w:sz w:val="26"/>
          <w:szCs w:val="26"/>
        </w:rPr>
        <w:t>TÁC</w:t>
      </w:r>
      <w:r w:rsidRPr="00D146A4">
        <w:rPr>
          <w:rFonts w:ascii="Times New Roman" w:eastAsiaTheme="minorEastAsia" w:hAnsi="Times New Roman" w:cs="Times New Roman"/>
          <w:b/>
          <w:bCs/>
          <w:spacing w:val="-32"/>
          <w:w w:val="85"/>
          <w:sz w:val="26"/>
          <w:szCs w:val="26"/>
        </w:rPr>
        <w:t xml:space="preserve"> </w:t>
      </w:r>
      <w:r w:rsidRPr="00D146A4">
        <w:rPr>
          <w:rFonts w:ascii="Times New Roman" w:eastAsiaTheme="minorEastAsia" w:hAnsi="Times New Roman" w:cs="Times New Roman"/>
          <w:b/>
          <w:bCs/>
          <w:w w:val="85"/>
          <w:sz w:val="26"/>
          <w:szCs w:val="26"/>
        </w:rPr>
        <w:t>XÂY</w:t>
      </w:r>
      <w:r w:rsidRPr="00D146A4">
        <w:rPr>
          <w:rFonts w:ascii="Times New Roman" w:eastAsiaTheme="minorEastAsia" w:hAnsi="Times New Roman" w:cs="Times New Roman"/>
          <w:b/>
          <w:bCs/>
          <w:spacing w:val="-32"/>
          <w:w w:val="85"/>
          <w:sz w:val="26"/>
          <w:szCs w:val="26"/>
        </w:rPr>
        <w:t xml:space="preserve"> </w:t>
      </w:r>
      <w:r w:rsidRPr="00D146A4">
        <w:rPr>
          <w:rFonts w:ascii="Times New Roman" w:eastAsiaTheme="minorEastAsia" w:hAnsi="Times New Roman" w:cs="Times New Roman"/>
          <w:b/>
          <w:bCs/>
          <w:w w:val="85"/>
          <w:sz w:val="26"/>
          <w:szCs w:val="26"/>
        </w:rPr>
        <w:t>DỰNG</w:t>
      </w:r>
      <w:r w:rsidRPr="00D146A4">
        <w:rPr>
          <w:rFonts w:ascii="Times New Roman" w:eastAsiaTheme="minorEastAsia" w:hAnsi="Times New Roman" w:cs="Times New Roman"/>
          <w:b/>
          <w:bCs/>
          <w:spacing w:val="-33"/>
          <w:w w:val="85"/>
          <w:sz w:val="26"/>
          <w:szCs w:val="26"/>
        </w:rPr>
        <w:t xml:space="preserve"> </w:t>
      </w:r>
      <w:r w:rsidRPr="00D146A4">
        <w:rPr>
          <w:rFonts w:ascii="Times New Roman" w:eastAsiaTheme="minorEastAsia" w:hAnsi="Times New Roman" w:cs="Times New Roman"/>
          <w:b/>
          <w:bCs/>
          <w:w w:val="85"/>
          <w:sz w:val="26"/>
          <w:szCs w:val="26"/>
        </w:rPr>
        <w:t>ĐẢ</w:t>
      </w:r>
      <w:r w:rsidR="00304C5C" w:rsidRPr="00D146A4">
        <w:rPr>
          <w:rFonts w:ascii="Times New Roman" w:eastAsiaTheme="minorEastAsia" w:hAnsi="Times New Roman" w:cs="Times New Roman"/>
          <w:b/>
          <w:bCs/>
          <w:w w:val="85"/>
          <w:sz w:val="26"/>
          <w:szCs w:val="26"/>
        </w:rPr>
        <w:t>NG</w:t>
      </w:r>
    </w:p>
    <w:p w:rsidR="00D146A4" w:rsidRPr="00D146A4" w:rsidRDefault="00D146A4" w:rsidP="00D146A4">
      <w:pPr>
        <w:jc w:val="right"/>
        <w:rPr>
          <w:rFonts w:ascii="Times New Roman" w:hAnsi="Times New Roman" w:cs="Times New Roman"/>
          <w:b/>
          <w:bCs/>
          <w:sz w:val="26"/>
          <w:szCs w:val="26"/>
        </w:rPr>
      </w:pPr>
      <w:proofErr w:type="spellStart"/>
      <w:proofErr w:type="gramStart"/>
      <w:r w:rsidRPr="00D146A4">
        <w:rPr>
          <w:rFonts w:ascii="Times New Roman" w:eastAsiaTheme="minorEastAsia" w:hAnsi="Times New Roman" w:cs="Times New Roman"/>
          <w:b/>
          <w:bCs/>
          <w:w w:val="75"/>
          <w:sz w:val="26"/>
          <w:szCs w:val="26"/>
        </w:rPr>
        <w:t>Th.s</w:t>
      </w:r>
      <w:proofErr w:type="spellEnd"/>
      <w:proofErr w:type="gramEnd"/>
      <w:r w:rsidRPr="00D146A4">
        <w:rPr>
          <w:rFonts w:ascii="Times New Roman" w:eastAsiaTheme="minorEastAsia" w:hAnsi="Times New Roman" w:cs="Times New Roman"/>
          <w:b/>
          <w:bCs/>
          <w:w w:val="75"/>
          <w:sz w:val="26"/>
          <w:szCs w:val="26"/>
        </w:rPr>
        <w:t xml:space="preserve"> Nguyễn Thị Dinh</w:t>
      </w:r>
    </w:p>
    <w:p w:rsidR="00D65C12" w:rsidRPr="00D146A4" w:rsidRDefault="00D65C12" w:rsidP="00D146A4">
      <w:pPr>
        <w:pStyle w:val="Heading3"/>
        <w:numPr>
          <w:ilvl w:val="0"/>
          <w:numId w:val="6"/>
        </w:numPr>
        <w:kinsoku w:val="0"/>
        <w:overflowPunct w:val="0"/>
        <w:spacing w:before="12"/>
        <w:ind w:left="993" w:right="1228" w:hanging="284"/>
        <w:jc w:val="both"/>
        <w:rPr>
          <w:rFonts w:ascii="Times New Roman" w:hAnsi="Times New Roman" w:cs="Times New Roman"/>
          <w:b/>
          <w:sz w:val="26"/>
          <w:szCs w:val="26"/>
        </w:rPr>
      </w:pPr>
      <w:r w:rsidRPr="00D146A4">
        <w:rPr>
          <w:rFonts w:ascii="Times New Roman" w:hAnsi="Times New Roman" w:cs="Times New Roman"/>
          <w:b/>
          <w:sz w:val="26"/>
          <w:szCs w:val="26"/>
        </w:rPr>
        <w:t>ĐẶT VẤN ĐỀ</w:t>
      </w:r>
    </w:p>
    <w:p w:rsidR="00785F17" w:rsidRPr="00D146A4" w:rsidRDefault="00785F17" w:rsidP="000C6C57">
      <w:pPr>
        <w:spacing w:before="12" w:after="0" w:line="240" w:lineRule="auto"/>
        <w:ind w:firstLine="720"/>
        <w:jc w:val="both"/>
        <w:rPr>
          <w:rFonts w:ascii="Times New Roman" w:hAnsi="Times New Roman" w:cs="Times New Roman"/>
          <w:color w:val="000000" w:themeColor="text1"/>
          <w:sz w:val="26"/>
          <w:szCs w:val="26"/>
          <w:lang w:val="vi-VN"/>
        </w:rPr>
      </w:pPr>
      <w:r w:rsidRPr="00D146A4">
        <w:rPr>
          <w:rFonts w:ascii="Times New Roman" w:hAnsi="Times New Roman" w:cs="Times New Roman"/>
          <w:color w:val="000000" w:themeColor="text1"/>
          <w:sz w:val="26"/>
          <w:szCs w:val="26"/>
          <w:lang w:val="vi-VN"/>
        </w:rPr>
        <w:t xml:space="preserve">Để phát huy được mọi tiềm năng và các nguồn lực phát triển đất nước bảo đảm quyền làm chủ thực sự của nhân dân và định hướng xây chủ nghĩa đi tới một xã hội dân giàu nước mạnh dân chủ công bằng văn minh thì cần và nhất thiết phải có sự lãnh đạo của Đảng cộng sản Việt Nam đối với nhà nước và đối với toàn xã hội. Văn kiện Đại hội lần thứ </w:t>
      </w:r>
      <w:r w:rsidRPr="00D146A4">
        <w:rPr>
          <w:rFonts w:ascii="Times New Roman" w:hAnsi="Times New Roman" w:cs="Times New Roman"/>
          <w:color w:val="000000" w:themeColor="text1"/>
          <w:sz w:val="26"/>
          <w:szCs w:val="26"/>
        </w:rPr>
        <w:t>XI</w:t>
      </w:r>
      <w:r w:rsidRPr="00D146A4">
        <w:rPr>
          <w:rFonts w:ascii="Times New Roman" w:hAnsi="Times New Roman" w:cs="Times New Roman"/>
          <w:color w:val="000000" w:themeColor="text1"/>
          <w:sz w:val="26"/>
          <w:szCs w:val="26"/>
          <w:lang w:val="vi-VN"/>
        </w:rPr>
        <w:t xml:space="preserve"> của </w:t>
      </w:r>
      <w:r w:rsidRPr="00D146A4">
        <w:rPr>
          <w:rFonts w:ascii="Times New Roman" w:hAnsi="Times New Roman" w:cs="Times New Roman"/>
          <w:color w:val="000000" w:themeColor="text1"/>
          <w:sz w:val="26"/>
          <w:szCs w:val="26"/>
        </w:rPr>
        <w:t>Đ</w:t>
      </w:r>
      <w:r w:rsidRPr="00D146A4">
        <w:rPr>
          <w:rFonts w:ascii="Times New Roman" w:hAnsi="Times New Roman" w:cs="Times New Roman"/>
          <w:color w:val="000000" w:themeColor="text1"/>
          <w:sz w:val="26"/>
          <w:szCs w:val="26"/>
          <w:lang w:val="vi-VN"/>
        </w:rPr>
        <w:t xml:space="preserve">ảng </w:t>
      </w:r>
      <w:r w:rsidRPr="00D146A4">
        <w:rPr>
          <w:rFonts w:ascii="Times New Roman" w:hAnsi="Times New Roman" w:cs="Times New Roman"/>
          <w:color w:val="000000" w:themeColor="text1"/>
          <w:sz w:val="26"/>
          <w:szCs w:val="26"/>
        </w:rPr>
        <w:t>C</w:t>
      </w:r>
      <w:r w:rsidRPr="00D146A4">
        <w:rPr>
          <w:rFonts w:ascii="Times New Roman" w:hAnsi="Times New Roman" w:cs="Times New Roman"/>
          <w:color w:val="000000" w:themeColor="text1"/>
          <w:sz w:val="26"/>
          <w:szCs w:val="26"/>
          <w:lang w:val="vi-VN"/>
        </w:rPr>
        <w:t>ộng sản Việt Nam khẳng định nhà nước ta là nhà nước pháp quyền xã hội chủ nghĩa của nhân dân do nhân dân vì nhân dân tất cả quyền lực nhà nước thuộc về nhân dân mà nền tảng là liên minh giữa giai cấp công nhân với giai cấp nông dân và đội ngũ trí thức do Đảng Cộng sản Việt Nam lãnh đạo.</w:t>
      </w:r>
    </w:p>
    <w:p w:rsidR="00785F17" w:rsidRPr="00D146A4" w:rsidRDefault="00785F17" w:rsidP="000C6C57">
      <w:pPr>
        <w:spacing w:before="12" w:after="0" w:line="240" w:lineRule="auto"/>
        <w:ind w:firstLine="720"/>
        <w:jc w:val="both"/>
        <w:rPr>
          <w:rFonts w:ascii="Times New Roman" w:hAnsi="Times New Roman" w:cs="Times New Roman"/>
          <w:color w:val="000000" w:themeColor="text1"/>
          <w:sz w:val="26"/>
          <w:szCs w:val="26"/>
          <w:lang w:val="vi-VN"/>
        </w:rPr>
      </w:pPr>
      <w:r w:rsidRPr="00D146A4">
        <w:rPr>
          <w:rFonts w:ascii="Times New Roman" w:hAnsi="Times New Roman" w:cs="Times New Roman"/>
          <w:color w:val="000000" w:themeColor="text1"/>
          <w:sz w:val="26"/>
          <w:szCs w:val="26"/>
          <w:lang w:val="vi-VN"/>
        </w:rPr>
        <w:t>Từ vai trò quan trọng nói trên Đảng ta luôn quan tâm đến công tác xây dựng Đảng. Điều này thể hiện rõ trong các nghị quyết</w:t>
      </w:r>
      <w:r w:rsidR="00EC5533" w:rsidRPr="00D146A4">
        <w:rPr>
          <w:rFonts w:ascii="Times New Roman" w:hAnsi="Times New Roman" w:cs="Times New Roman"/>
          <w:color w:val="000000" w:themeColor="text1"/>
          <w:sz w:val="26"/>
          <w:szCs w:val="26"/>
        </w:rPr>
        <w:t>,</w:t>
      </w:r>
      <w:r w:rsidRPr="00D146A4">
        <w:rPr>
          <w:rFonts w:ascii="Times New Roman" w:hAnsi="Times New Roman" w:cs="Times New Roman"/>
          <w:color w:val="000000" w:themeColor="text1"/>
          <w:sz w:val="26"/>
          <w:szCs w:val="26"/>
          <w:lang w:val="vi-VN"/>
        </w:rPr>
        <w:t xml:space="preserve"> chỉ thị kết luận của </w:t>
      </w:r>
      <w:r w:rsidR="00EC5533" w:rsidRPr="00D146A4">
        <w:rPr>
          <w:rFonts w:ascii="Times New Roman" w:hAnsi="Times New Roman" w:cs="Times New Roman"/>
          <w:color w:val="000000" w:themeColor="text1"/>
          <w:sz w:val="26"/>
          <w:szCs w:val="26"/>
        </w:rPr>
        <w:t>T</w:t>
      </w:r>
      <w:r w:rsidRPr="00D146A4">
        <w:rPr>
          <w:rFonts w:ascii="Times New Roman" w:hAnsi="Times New Roman" w:cs="Times New Roman"/>
          <w:color w:val="000000" w:themeColor="text1"/>
          <w:sz w:val="26"/>
          <w:szCs w:val="26"/>
          <w:lang w:val="vi-VN"/>
        </w:rPr>
        <w:t>rung ương</w:t>
      </w:r>
      <w:r w:rsidR="00EC5533" w:rsidRPr="00D146A4">
        <w:rPr>
          <w:rFonts w:ascii="Times New Roman" w:hAnsi="Times New Roman" w:cs="Times New Roman"/>
          <w:color w:val="000000" w:themeColor="text1"/>
          <w:sz w:val="26"/>
          <w:szCs w:val="26"/>
        </w:rPr>
        <w:t>,</w:t>
      </w:r>
      <w:r w:rsidRPr="00D146A4">
        <w:rPr>
          <w:rFonts w:ascii="Times New Roman" w:hAnsi="Times New Roman" w:cs="Times New Roman"/>
          <w:color w:val="000000" w:themeColor="text1"/>
          <w:sz w:val="26"/>
          <w:szCs w:val="26"/>
          <w:lang w:val="vi-VN"/>
        </w:rPr>
        <w:t xml:space="preserve"> Bộ chính trị</w:t>
      </w:r>
      <w:r w:rsidR="00EC5533" w:rsidRPr="00D146A4">
        <w:rPr>
          <w:rFonts w:ascii="Times New Roman" w:hAnsi="Times New Roman" w:cs="Times New Roman"/>
          <w:color w:val="000000" w:themeColor="text1"/>
          <w:sz w:val="26"/>
          <w:szCs w:val="26"/>
        </w:rPr>
        <w:t>,</w:t>
      </w:r>
      <w:r w:rsidRPr="00D146A4">
        <w:rPr>
          <w:rFonts w:ascii="Times New Roman" w:hAnsi="Times New Roman" w:cs="Times New Roman"/>
          <w:color w:val="000000" w:themeColor="text1"/>
          <w:sz w:val="26"/>
          <w:szCs w:val="26"/>
          <w:lang w:val="vi-VN"/>
        </w:rPr>
        <w:t xml:space="preserve"> Ban bí thư về xây dựng Đảng. </w:t>
      </w:r>
    </w:p>
    <w:p w:rsidR="00D65C12" w:rsidRPr="00D146A4" w:rsidRDefault="00D146A4" w:rsidP="000C6C57">
      <w:pPr>
        <w:shd w:val="clear" w:color="auto" w:fill="FFFFFF"/>
        <w:spacing w:before="12" w:after="0" w:line="240" w:lineRule="auto"/>
        <w:ind w:firstLine="720"/>
        <w:jc w:val="both"/>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 xml:space="preserve">2. </w:t>
      </w:r>
      <w:r w:rsidR="00D65C12" w:rsidRPr="00D146A4">
        <w:rPr>
          <w:rFonts w:ascii="Times New Roman" w:eastAsia="Times New Roman" w:hAnsi="Times New Roman" w:cs="Times New Roman"/>
          <w:b/>
          <w:color w:val="000000" w:themeColor="text1"/>
          <w:sz w:val="26"/>
          <w:szCs w:val="26"/>
        </w:rPr>
        <w:t>NỘI DUNG</w:t>
      </w:r>
      <w:r>
        <w:rPr>
          <w:rFonts w:ascii="Times New Roman" w:eastAsia="Times New Roman" w:hAnsi="Times New Roman" w:cs="Times New Roman"/>
          <w:b/>
          <w:color w:val="000000" w:themeColor="text1"/>
          <w:sz w:val="26"/>
          <w:szCs w:val="26"/>
        </w:rPr>
        <w:t xml:space="preserve"> BÀI VIẾT</w:t>
      </w:r>
    </w:p>
    <w:p w:rsidR="00D65C12" w:rsidRPr="00D146A4" w:rsidRDefault="00D57C96" w:rsidP="000C6C57">
      <w:pPr>
        <w:pStyle w:val="ListParagraph"/>
        <w:shd w:val="clear" w:color="auto" w:fill="FFFFFF"/>
        <w:spacing w:before="12" w:after="0" w:line="240" w:lineRule="auto"/>
        <w:ind w:left="0" w:firstLine="720"/>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2</w:t>
      </w:r>
      <w:r w:rsidR="008F6691" w:rsidRPr="00D146A4">
        <w:rPr>
          <w:rFonts w:ascii="Times New Roman" w:eastAsia="Times New Roman" w:hAnsi="Times New Roman" w:cs="Times New Roman"/>
          <w:b/>
          <w:color w:val="000000" w:themeColor="text1"/>
          <w:sz w:val="26"/>
          <w:szCs w:val="26"/>
        </w:rPr>
        <w:t xml:space="preserve">.1 </w:t>
      </w:r>
      <w:proofErr w:type="spellStart"/>
      <w:r w:rsidR="00D65C12" w:rsidRPr="00D146A4">
        <w:rPr>
          <w:rFonts w:ascii="Times New Roman" w:eastAsia="Times New Roman" w:hAnsi="Times New Roman" w:cs="Times New Roman"/>
          <w:b/>
          <w:color w:val="000000" w:themeColor="text1"/>
          <w:sz w:val="26"/>
          <w:szCs w:val="26"/>
        </w:rPr>
        <w:t>Thực</w:t>
      </w:r>
      <w:proofErr w:type="spellEnd"/>
      <w:r w:rsidR="00D65C12" w:rsidRPr="00D146A4">
        <w:rPr>
          <w:rFonts w:ascii="Times New Roman" w:eastAsia="Times New Roman" w:hAnsi="Times New Roman" w:cs="Times New Roman"/>
          <w:b/>
          <w:color w:val="000000" w:themeColor="text1"/>
          <w:sz w:val="26"/>
          <w:szCs w:val="26"/>
        </w:rPr>
        <w:t xml:space="preserve"> </w:t>
      </w:r>
      <w:proofErr w:type="spellStart"/>
      <w:r w:rsidR="00D65C12" w:rsidRPr="00D146A4">
        <w:rPr>
          <w:rFonts w:ascii="Times New Roman" w:eastAsia="Times New Roman" w:hAnsi="Times New Roman" w:cs="Times New Roman"/>
          <w:b/>
          <w:color w:val="000000" w:themeColor="text1"/>
          <w:sz w:val="26"/>
          <w:szCs w:val="26"/>
        </w:rPr>
        <w:t>trạng</w:t>
      </w:r>
      <w:proofErr w:type="spellEnd"/>
      <w:r>
        <w:rPr>
          <w:rFonts w:ascii="Times New Roman" w:eastAsia="Times New Roman" w:hAnsi="Times New Roman" w:cs="Times New Roman"/>
          <w:b/>
          <w:color w:val="000000" w:themeColor="text1"/>
          <w:sz w:val="26"/>
          <w:szCs w:val="26"/>
        </w:rPr>
        <w:t xml:space="preserve"> </w:t>
      </w:r>
      <w:proofErr w:type="spellStart"/>
      <w:r>
        <w:rPr>
          <w:rFonts w:ascii="Times New Roman" w:eastAsia="Times New Roman" w:hAnsi="Times New Roman" w:cs="Times New Roman"/>
          <w:b/>
          <w:color w:val="000000" w:themeColor="text1"/>
          <w:sz w:val="26"/>
          <w:szCs w:val="26"/>
        </w:rPr>
        <w:t>về</w:t>
      </w:r>
      <w:proofErr w:type="spellEnd"/>
      <w:r>
        <w:rPr>
          <w:rFonts w:ascii="Times New Roman" w:eastAsia="Times New Roman" w:hAnsi="Times New Roman" w:cs="Times New Roman"/>
          <w:b/>
          <w:color w:val="000000" w:themeColor="text1"/>
          <w:sz w:val="26"/>
          <w:szCs w:val="26"/>
        </w:rPr>
        <w:t xml:space="preserve"> </w:t>
      </w:r>
      <w:proofErr w:type="spellStart"/>
      <w:r>
        <w:rPr>
          <w:rFonts w:ascii="Times New Roman" w:eastAsia="Times New Roman" w:hAnsi="Times New Roman" w:cs="Times New Roman"/>
          <w:b/>
          <w:color w:val="000000" w:themeColor="text1"/>
          <w:sz w:val="26"/>
          <w:szCs w:val="26"/>
        </w:rPr>
        <w:t>công</w:t>
      </w:r>
      <w:proofErr w:type="spellEnd"/>
      <w:r>
        <w:rPr>
          <w:rFonts w:ascii="Times New Roman" w:eastAsia="Times New Roman" w:hAnsi="Times New Roman" w:cs="Times New Roman"/>
          <w:b/>
          <w:color w:val="000000" w:themeColor="text1"/>
          <w:sz w:val="26"/>
          <w:szCs w:val="26"/>
        </w:rPr>
        <w:t xml:space="preserve"> </w:t>
      </w:r>
      <w:proofErr w:type="spellStart"/>
      <w:r>
        <w:rPr>
          <w:rFonts w:ascii="Times New Roman" w:eastAsia="Times New Roman" w:hAnsi="Times New Roman" w:cs="Times New Roman"/>
          <w:b/>
          <w:color w:val="000000" w:themeColor="text1"/>
          <w:sz w:val="26"/>
          <w:szCs w:val="26"/>
        </w:rPr>
        <w:t>tác</w:t>
      </w:r>
      <w:proofErr w:type="spellEnd"/>
      <w:r>
        <w:rPr>
          <w:rFonts w:ascii="Times New Roman" w:eastAsia="Times New Roman" w:hAnsi="Times New Roman" w:cs="Times New Roman"/>
          <w:b/>
          <w:color w:val="000000" w:themeColor="text1"/>
          <w:sz w:val="26"/>
          <w:szCs w:val="26"/>
        </w:rPr>
        <w:t xml:space="preserve"> </w:t>
      </w:r>
      <w:proofErr w:type="spellStart"/>
      <w:r>
        <w:rPr>
          <w:rFonts w:ascii="Times New Roman" w:eastAsia="Times New Roman" w:hAnsi="Times New Roman" w:cs="Times New Roman"/>
          <w:b/>
          <w:color w:val="000000" w:themeColor="text1"/>
          <w:sz w:val="26"/>
          <w:szCs w:val="26"/>
        </w:rPr>
        <w:t>xây</w:t>
      </w:r>
      <w:proofErr w:type="spellEnd"/>
      <w:r>
        <w:rPr>
          <w:rFonts w:ascii="Times New Roman" w:eastAsia="Times New Roman" w:hAnsi="Times New Roman" w:cs="Times New Roman"/>
          <w:b/>
          <w:color w:val="000000" w:themeColor="text1"/>
          <w:sz w:val="26"/>
          <w:szCs w:val="26"/>
        </w:rPr>
        <w:t xml:space="preserve"> </w:t>
      </w:r>
      <w:proofErr w:type="spellStart"/>
      <w:r>
        <w:rPr>
          <w:rFonts w:ascii="Times New Roman" w:eastAsia="Times New Roman" w:hAnsi="Times New Roman" w:cs="Times New Roman"/>
          <w:b/>
          <w:color w:val="000000" w:themeColor="text1"/>
          <w:sz w:val="26"/>
          <w:szCs w:val="26"/>
        </w:rPr>
        <w:t>dựng</w:t>
      </w:r>
      <w:proofErr w:type="spellEnd"/>
      <w:r>
        <w:rPr>
          <w:rFonts w:ascii="Times New Roman" w:eastAsia="Times New Roman" w:hAnsi="Times New Roman" w:cs="Times New Roman"/>
          <w:b/>
          <w:color w:val="000000" w:themeColor="text1"/>
          <w:sz w:val="26"/>
          <w:szCs w:val="26"/>
        </w:rPr>
        <w:t xml:space="preserve"> </w:t>
      </w:r>
      <w:proofErr w:type="spellStart"/>
      <w:r>
        <w:rPr>
          <w:rFonts w:ascii="Times New Roman" w:eastAsia="Times New Roman" w:hAnsi="Times New Roman" w:cs="Times New Roman"/>
          <w:b/>
          <w:color w:val="000000" w:themeColor="text1"/>
          <w:sz w:val="26"/>
          <w:szCs w:val="26"/>
        </w:rPr>
        <w:t>Đảng</w:t>
      </w:r>
      <w:proofErr w:type="spellEnd"/>
      <w:r>
        <w:rPr>
          <w:rFonts w:ascii="Times New Roman" w:eastAsia="Times New Roman" w:hAnsi="Times New Roman" w:cs="Times New Roman"/>
          <w:b/>
          <w:color w:val="000000" w:themeColor="text1"/>
          <w:sz w:val="26"/>
          <w:szCs w:val="26"/>
        </w:rPr>
        <w:t xml:space="preserve"> ở </w:t>
      </w:r>
      <w:proofErr w:type="spellStart"/>
      <w:r>
        <w:rPr>
          <w:rFonts w:ascii="Times New Roman" w:eastAsia="Times New Roman" w:hAnsi="Times New Roman" w:cs="Times New Roman"/>
          <w:b/>
          <w:color w:val="000000" w:themeColor="text1"/>
          <w:sz w:val="26"/>
          <w:szCs w:val="26"/>
        </w:rPr>
        <w:t>nước</w:t>
      </w:r>
      <w:proofErr w:type="spellEnd"/>
      <w:r>
        <w:rPr>
          <w:rFonts w:ascii="Times New Roman" w:eastAsia="Times New Roman" w:hAnsi="Times New Roman" w:cs="Times New Roman"/>
          <w:b/>
          <w:color w:val="000000" w:themeColor="text1"/>
          <w:sz w:val="26"/>
          <w:szCs w:val="26"/>
        </w:rPr>
        <w:t xml:space="preserve"> ta </w:t>
      </w:r>
      <w:proofErr w:type="spellStart"/>
      <w:r>
        <w:rPr>
          <w:rFonts w:ascii="Times New Roman" w:eastAsia="Times New Roman" w:hAnsi="Times New Roman" w:cs="Times New Roman"/>
          <w:b/>
          <w:color w:val="000000" w:themeColor="text1"/>
          <w:sz w:val="26"/>
          <w:szCs w:val="26"/>
        </w:rPr>
        <w:t>hiện</w:t>
      </w:r>
      <w:proofErr w:type="spellEnd"/>
      <w:r>
        <w:rPr>
          <w:rFonts w:ascii="Times New Roman" w:eastAsia="Times New Roman" w:hAnsi="Times New Roman" w:cs="Times New Roman"/>
          <w:b/>
          <w:color w:val="000000" w:themeColor="text1"/>
          <w:sz w:val="26"/>
          <w:szCs w:val="26"/>
        </w:rPr>
        <w:t xml:space="preserve"> nay</w:t>
      </w:r>
    </w:p>
    <w:p w:rsidR="00785F17" w:rsidRPr="00D146A4" w:rsidRDefault="00785F17" w:rsidP="000C6C57">
      <w:pPr>
        <w:spacing w:before="12" w:after="0" w:line="240" w:lineRule="auto"/>
        <w:ind w:firstLine="720"/>
        <w:jc w:val="both"/>
        <w:rPr>
          <w:rFonts w:ascii="Times New Roman" w:eastAsia="Arial" w:hAnsi="Times New Roman" w:cs="Times New Roman"/>
          <w:color w:val="000000" w:themeColor="text1"/>
          <w:sz w:val="26"/>
          <w:szCs w:val="26"/>
          <w:lang w:val="vi-VN"/>
        </w:rPr>
      </w:pPr>
      <w:r w:rsidRPr="00D146A4">
        <w:rPr>
          <w:rFonts w:ascii="Times New Roman" w:eastAsia="Arial" w:hAnsi="Times New Roman" w:cs="Times New Roman"/>
          <w:color w:val="000000" w:themeColor="text1"/>
          <w:sz w:val="26"/>
          <w:szCs w:val="26"/>
          <w:lang w:val="vi-VN"/>
        </w:rPr>
        <w:t>Từ trước đến nay Đảng ta luôn quan tâm đến công tác xây dựng Đảng. Đã có nhiều nghị quyết về xây dựng Đảng nhưng thực tế ở nước ta cho thấy càng đi vào đổi mới</w:t>
      </w:r>
      <w:r w:rsidR="00EC5533" w:rsidRPr="00D146A4">
        <w:rPr>
          <w:rFonts w:ascii="Times New Roman" w:eastAsia="Arial" w:hAnsi="Times New Roman" w:cs="Times New Roman"/>
          <w:color w:val="000000" w:themeColor="text1"/>
          <w:sz w:val="26"/>
          <w:szCs w:val="26"/>
        </w:rPr>
        <w:t>,</w:t>
      </w:r>
      <w:r w:rsidRPr="00D146A4">
        <w:rPr>
          <w:rFonts w:ascii="Times New Roman" w:eastAsia="Arial" w:hAnsi="Times New Roman" w:cs="Times New Roman"/>
          <w:color w:val="000000" w:themeColor="text1"/>
          <w:sz w:val="26"/>
          <w:szCs w:val="26"/>
          <w:lang w:val="vi-VN"/>
        </w:rPr>
        <w:t xml:space="preserve"> đi vào phát triển kinh tế thị trường</w:t>
      </w:r>
      <w:r w:rsidR="00EC5533" w:rsidRPr="00D146A4">
        <w:rPr>
          <w:rFonts w:ascii="Times New Roman" w:eastAsia="Arial" w:hAnsi="Times New Roman" w:cs="Times New Roman"/>
          <w:color w:val="000000" w:themeColor="text1"/>
          <w:sz w:val="26"/>
          <w:szCs w:val="26"/>
        </w:rPr>
        <w:t>,</w:t>
      </w:r>
      <w:r w:rsidRPr="00D146A4">
        <w:rPr>
          <w:rFonts w:ascii="Times New Roman" w:eastAsia="Arial" w:hAnsi="Times New Roman" w:cs="Times New Roman"/>
          <w:color w:val="000000" w:themeColor="text1"/>
          <w:sz w:val="26"/>
          <w:szCs w:val="26"/>
          <w:lang w:val="vi-VN"/>
        </w:rPr>
        <w:t xml:space="preserve"> mở cửa hội nhập lại càng cần phải có sự lãnh đạo của Đảng và </w:t>
      </w:r>
      <w:r w:rsidR="00EC5533" w:rsidRPr="00D146A4">
        <w:rPr>
          <w:rFonts w:ascii="Times New Roman" w:eastAsia="Arial" w:hAnsi="Times New Roman" w:cs="Times New Roman"/>
          <w:color w:val="000000" w:themeColor="text1"/>
          <w:sz w:val="26"/>
          <w:szCs w:val="26"/>
        </w:rPr>
        <w:t>c</w:t>
      </w:r>
      <w:r w:rsidRPr="00D146A4">
        <w:rPr>
          <w:rFonts w:ascii="Times New Roman" w:eastAsia="Arial" w:hAnsi="Times New Roman" w:cs="Times New Roman"/>
          <w:color w:val="000000" w:themeColor="text1"/>
          <w:sz w:val="26"/>
          <w:szCs w:val="26"/>
          <w:lang w:val="vi-VN"/>
        </w:rPr>
        <w:t>oi trọng công tác xây dựng Đảng</w:t>
      </w:r>
      <w:r w:rsidR="00EC5533" w:rsidRPr="00D146A4">
        <w:rPr>
          <w:rFonts w:ascii="Times New Roman" w:eastAsia="Arial" w:hAnsi="Times New Roman" w:cs="Times New Roman"/>
          <w:color w:val="000000" w:themeColor="text1"/>
          <w:sz w:val="26"/>
          <w:szCs w:val="26"/>
        </w:rPr>
        <w:t>. Đ</w:t>
      </w:r>
      <w:r w:rsidRPr="00D146A4">
        <w:rPr>
          <w:rFonts w:ascii="Times New Roman" w:eastAsia="Arial" w:hAnsi="Times New Roman" w:cs="Times New Roman"/>
          <w:color w:val="000000" w:themeColor="text1"/>
          <w:sz w:val="26"/>
          <w:szCs w:val="26"/>
          <w:lang w:val="vi-VN"/>
        </w:rPr>
        <w:t>ây là nhân tố bảo đảm thực hiện thắng lợi mục tiêu nhiệm vụ xây dựng Chủ nghĩa xã hội, bảo vệ vững chắc thành quả cách mạng nền độc lập tự chủ của tổ quốc ta. Công tác xây dựng Đảng trong thời gian vừa qua bên cạnh những thành tựu cũng có một bộ phận chưa phải đã nhận thức một cách sâu sắc vấn đề này, hoặc là chỉ nặng về công tác chuyên môn chưa quan tâm đầy đủ đến công tác xây dựng Đảng, hoặc là có ý nào đó xem nhẹ vai trò lãnh đạo của Đảng, coi nhẹ công tác Đảng.</w:t>
      </w:r>
    </w:p>
    <w:p w:rsidR="00785F17" w:rsidRPr="00D146A4" w:rsidRDefault="00EC5533" w:rsidP="000C6C57">
      <w:pPr>
        <w:spacing w:before="12" w:after="0" w:line="240" w:lineRule="auto"/>
        <w:ind w:firstLine="160"/>
        <w:jc w:val="both"/>
        <w:rPr>
          <w:rFonts w:ascii="Times New Roman" w:eastAsia="Arial" w:hAnsi="Times New Roman" w:cs="Times New Roman"/>
          <w:color w:val="000000" w:themeColor="text1"/>
          <w:sz w:val="26"/>
          <w:szCs w:val="26"/>
          <w:lang w:val="vi-VN"/>
        </w:rPr>
      </w:pPr>
      <w:r w:rsidRPr="00D146A4">
        <w:rPr>
          <w:rFonts w:ascii="Times New Roman" w:eastAsia="Arial" w:hAnsi="Times New Roman" w:cs="Times New Roman"/>
          <w:color w:val="000000" w:themeColor="text1"/>
          <w:sz w:val="26"/>
          <w:szCs w:val="26"/>
        </w:rPr>
        <w:t xml:space="preserve">    </w:t>
      </w:r>
      <w:r w:rsidR="00785F17" w:rsidRPr="00D146A4">
        <w:rPr>
          <w:rFonts w:ascii="Times New Roman" w:eastAsia="Arial" w:hAnsi="Times New Roman" w:cs="Times New Roman"/>
          <w:color w:val="000000" w:themeColor="text1"/>
          <w:sz w:val="26"/>
          <w:szCs w:val="26"/>
          <w:lang w:val="vi-VN"/>
        </w:rPr>
        <w:t>Từ thực tế nói trên Công tác xây dựng Đảng hiện nay cần phải tiếp tục thực hiện và phát huy bởi bốn lý do sau:</w:t>
      </w:r>
    </w:p>
    <w:p w:rsidR="00785F17" w:rsidRPr="00D146A4" w:rsidRDefault="00785F17" w:rsidP="000C6C57">
      <w:pPr>
        <w:spacing w:before="12" w:after="0" w:line="240" w:lineRule="auto"/>
        <w:ind w:left="160" w:right="120" w:firstLine="520"/>
        <w:jc w:val="both"/>
        <w:rPr>
          <w:rFonts w:ascii="Times New Roman" w:eastAsia="Times New Roman" w:hAnsi="Times New Roman" w:cs="Times New Roman"/>
          <w:color w:val="000000" w:themeColor="text1"/>
          <w:sz w:val="26"/>
          <w:szCs w:val="26"/>
          <w:lang w:val="vi-VN"/>
        </w:rPr>
      </w:pPr>
      <w:r w:rsidRPr="00D146A4">
        <w:rPr>
          <w:rFonts w:ascii="Times New Roman" w:eastAsia="Arial" w:hAnsi="Times New Roman" w:cs="Times New Roman"/>
          <w:i/>
          <w:color w:val="000000" w:themeColor="text1"/>
          <w:sz w:val="26"/>
          <w:szCs w:val="26"/>
          <w:lang w:val="vi-VN"/>
        </w:rPr>
        <w:t xml:space="preserve">Một là, vai trò lãnh đạo của Đảng và công tác xây dựng Đảng luôn luôn có ý nghĩa cực kỳ quan trọng đối với sự nghiệp cách mạng nước ta. </w:t>
      </w:r>
      <w:r w:rsidRPr="00D146A4">
        <w:rPr>
          <w:rFonts w:ascii="Times New Roman" w:eastAsia="Arial" w:hAnsi="Times New Roman" w:cs="Times New Roman"/>
          <w:color w:val="000000" w:themeColor="text1"/>
          <w:sz w:val="26"/>
          <w:szCs w:val="26"/>
          <w:lang w:val="vi-VN"/>
        </w:rPr>
        <w:t>Đây là bài học lớn, là kết luận  sâu sắc được rút ra qua suốt quá trình hơn 80 năm hoạt động của Đảng ta, đồng thời cũng là lý luận khoa học và kinh nghiệm thực tiễn của nhiều đảng, nhiều nước trên thế giới. Cương lĩnh (bổ sung, phát triển năm 2011) của Đảng ta đã khẳng định: “Sự lãnh đạo đúng đắn của Đảng là nhân tố hàng đầu bảo đảm thắng lợi của cách mạng Việt Nam”1. Trước kia đã như vậy, hiện nay đang như vậy, và sau này cũng sẽ vẫn như vậy. Các đảng cộng sản và công nhân quốc tế đã coi sự lãnh đạo của đảng cộng sản là vấn đề có tính nguyên tắc,</w:t>
      </w:r>
      <w:r w:rsidRPr="00D146A4">
        <w:rPr>
          <w:rFonts w:ascii="Times New Roman" w:eastAsia="Times New Roman" w:hAnsi="Times New Roman" w:cs="Times New Roman"/>
          <w:color w:val="000000" w:themeColor="text1"/>
          <w:sz w:val="26"/>
          <w:szCs w:val="26"/>
          <w:lang w:val="vi-VN"/>
        </w:rPr>
        <w:t xml:space="preserve">Vào thời điểm này, chúng ta càng cần phải khẳng định mạnh mẽ sự lãnh đạo của Đảng, vai trò lãnh đạo của Đảng và ý nghĩa quan trọng của công tác xây dựng Đảng. </w:t>
      </w:r>
    </w:p>
    <w:p w:rsidR="00785F17" w:rsidRPr="00D146A4" w:rsidRDefault="00785F17" w:rsidP="000C6C57">
      <w:pPr>
        <w:spacing w:before="12" w:after="0" w:line="240" w:lineRule="auto"/>
        <w:ind w:left="120" w:right="100" w:firstLine="520"/>
        <w:jc w:val="both"/>
        <w:rPr>
          <w:rFonts w:ascii="Times New Roman" w:eastAsia="Times New Roman" w:hAnsi="Times New Roman" w:cs="Times New Roman"/>
          <w:color w:val="000000" w:themeColor="text1"/>
          <w:sz w:val="26"/>
          <w:szCs w:val="26"/>
          <w:lang w:val="vi-VN"/>
        </w:rPr>
      </w:pPr>
      <w:r w:rsidRPr="00D146A4">
        <w:rPr>
          <w:rFonts w:ascii="Times New Roman" w:eastAsia="Times New Roman" w:hAnsi="Times New Roman" w:cs="Times New Roman"/>
          <w:i/>
          <w:color w:val="000000" w:themeColor="text1"/>
          <w:sz w:val="26"/>
          <w:szCs w:val="26"/>
          <w:lang w:val="vi-VN"/>
        </w:rPr>
        <w:t xml:space="preserve">Hai là, yêu cầu nhiệm vụ chính trị của nước ta hiện nay rất to lớn, nặng nề, khó khăn, đòi hỏi Đảng phải nâng tầm lãnh đạo lên cao hơn nữa, nâng sức chiến đấu mạnh hơn nữa. </w:t>
      </w:r>
      <w:r w:rsidRPr="00D146A4">
        <w:rPr>
          <w:rFonts w:ascii="Times New Roman" w:eastAsia="Times New Roman" w:hAnsi="Times New Roman" w:cs="Times New Roman"/>
          <w:color w:val="000000" w:themeColor="text1"/>
          <w:sz w:val="26"/>
          <w:szCs w:val="26"/>
          <w:lang w:val="vi-VN"/>
        </w:rPr>
        <w:t xml:space="preserve">Đại hội đại biểu toàn quốc lần thứ XI của Đảng vừa thông qua </w:t>
      </w:r>
      <w:r w:rsidRPr="00D146A4">
        <w:rPr>
          <w:rFonts w:ascii="Times New Roman" w:eastAsia="Times New Roman" w:hAnsi="Times New Roman" w:cs="Times New Roman"/>
          <w:i/>
          <w:color w:val="000000" w:themeColor="text1"/>
          <w:sz w:val="26"/>
          <w:szCs w:val="26"/>
          <w:lang w:val="vi-VN"/>
        </w:rPr>
        <w:t xml:space="preserve">Cương lĩnh xây </w:t>
      </w:r>
      <w:r w:rsidRPr="00D146A4">
        <w:rPr>
          <w:rFonts w:ascii="Times New Roman" w:eastAsia="Times New Roman" w:hAnsi="Times New Roman" w:cs="Times New Roman"/>
          <w:i/>
          <w:color w:val="000000" w:themeColor="text1"/>
          <w:sz w:val="26"/>
          <w:szCs w:val="26"/>
          <w:lang w:val="vi-VN"/>
        </w:rPr>
        <w:lastRenderedPageBreak/>
        <w:t xml:space="preserve">dựng đất nước trong thời kỳ quá độ lên chủ nghĩa xã hội </w:t>
      </w:r>
      <w:r w:rsidRPr="00D146A4">
        <w:rPr>
          <w:rFonts w:ascii="Times New Roman" w:eastAsia="Times New Roman" w:hAnsi="Times New Roman" w:cs="Times New Roman"/>
          <w:color w:val="000000" w:themeColor="text1"/>
          <w:sz w:val="26"/>
          <w:szCs w:val="26"/>
          <w:lang w:val="vi-VN"/>
        </w:rPr>
        <w:t xml:space="preserve">(bổ sung, phát triển năm 2011); </w:t>
      </w:r>
      <w:r w:rsidRPr="00D146A4">
        <w:rPr>
          <w:rFonts w:ascii="Times New Roman" w:eastAsia="Times New Roman" w:hAnsi="Times New Roman" w:cs="Times New Roman"/>
          <w:i/>
          <w:color w:val="000000" w:themeColor="text1"/>
          <w:sz w:val="26"/>
          <w:szCs w:val="26"/>
          <w:lang w:val="vi-VN"/>
        </w:rPr>
        <w:t xml:space="preserve">Chiến lược phát triển kinh tế - xã hội 2011 - 2020 </w:t>
      </w:r>
      <w:r w:rsidRPr="00D146A4">
        <w:rPr>
          <w:rFonts w:ascii="Times New Roman" w:eastAsia="Times New Roman" w:hAnsi="Times New Roman" w:cs="Times New Roman"/>
          <w:color w:val="000000" w:themeColor="text1"/>
          <w:sz w:val="26"/>
          <w:szCs w:val="26"/>
          <w:lang w:val="vi-VN"/>
        </w:rPr>
        <w:t>nhằm mục tiêu đến năm 2020 nước ta cơ bản trở thành một nước công nghiệp theo hướng hiện đại và đến giữa thế kỷ XXI trở thành nước công nghiệp hiện đại theo định hướng xã hội chủ nghĩa. Đây thật sự là một cuộc vận động cách mạng toàn diện, sâu sắc và cao cả.</w:t>
      </w:r>
    </w:p>
    <w:p w:rsidR="00785F17" w:rsidRPr="00D146A4" w:rsidRDefault="00785F17" w:rsidP="000C6C57">
      <w:pPr>
        <w:spacing w:before="12" w:after="0" w:line="240" w:lineRule="auto"/>
        <w:ind w:left="120" w:right="120" w:firstLine="520"/>
        <w:jc w:val="both"/>
        <w:rPr>
          <w:rFonts w:ascii="Times New Roman" w:eastAsia="Times New Roman" w:hAnsi="Times New Roman" w:cs="Times New Roman"/>
          <w:color w:val="000000" w:themeColor="text1"/>
          <w:sz w:val="26"/>
          <w:szCs w:val="26"/>
          <w:lang w:val="vi-VN"/>
        </w:rPr>
      </w:pPr>
      <w:r w:rsidRPr="00D146A4">
        <w:rPr>
          <w:rFonts w:ascii="Times New Roman" w:eastAsia="Times New Roman" w:hAnsi="Times New Roman" w:cs="Times New Roman"/>
          <w:color w:val="000000" w:themeColor="text1"/>
          <w:sz w:val="26"/>
          <w:szCs w:val="26"/>
          <w:lang w:val="vi-VN"/>
        </w:rPr>
        <w:t>Để thực hiện được các mục tiêu trên, chúng ta phải tiếp tục đẩy mạnh công nghiệp hóa, hiện đại hóa gắn với phát triển kinh tế tri thức; phát triển nền kinh tế thị trường định hướng xã hội chủ nghĩa; xây dựng văn hóa, xây dựng con người, nâng cao đời sống nhân dân, bảo đảm an sinh xã hội; bảo v</w:t>
      </w:r>
      <w:r w:rsidR="008F6691" w:rsidRPr="00D146A4">
        <w:rPr>
          <w:rFonts w:ascii="Times New Roman" w:eastAsia="Times New Roman" w:hAnsi="Times New Roman" w:cs="Times New Roman"/>
          <w:color w:val="000000" w:themeColor="text1"/>
          <w:sz w:val="26"/>
          <w:szCs w:val="26"/>
          <w:lang w:val="vi-VN"/>
        </w:rPr>
        <w:t>ệ vững chắc độc lập.</w:t>
      </w:r>
    </w:p>
    <w:p w:rsidR="00785F17" w:rsidRPr="00D146A4" w:rsidRDefault="00785F17" w:rsidP="000C6C57">
      <w:pPr>
        <w:spacing w:before="12" w:after="0" w:line="240" w:lineRule="auto"/>
        <w:ind w:left="120" w:right="120" w:firstLine="520"/>
        <w:jc w:val="both"/>
        <w:rPr>
          <w:rFonts w:ascii="Times New Roman" w:eastAsia="Times New Roman" w:hAnsi="Times New Roman" w:cs="Times New Roman"/>
          <w:color w:val="000000" w:themeColor="text1"/>
          <w:sz w:val="26"/>
          <w:szCs w:val="26"/>
          <w:lang w:val="vi-VN"/>
        </w:rPr>
      </w:pPr>
      <w:r w:rsidRPr="00D146A4">
        <w:rPr>
          <w:rFonts w:ascii="Times New Roman" w:eastAsia="Times New Roman" w:hAnsi="Times New Roman" w:cs="Times New Roman"/>
          <w:i/>
          <w:color w:val="000000" w:themeColor="text1"/>
          <w:sz w:val="26"/>
          <w:szCs w:val="26"/>
          <w:lang w:val="vi-VN"/>
        </w:rPr>
        <w:t xml:space="preserve">Ba là, bản thân Đảng, bên cạnh mặt tích cực, bản chất và truyền thống tốt đẹp được phát huy cũng đang đứng trước nhiều yêu cầu mới và có những hiện tượng tiêu cực, phức tạp mới. </w:t>
      </w:r>
      <w:r w:rsidRPr="00D146A4">
        <w:rPr>
          <w:rFonts w:ascii="Times New Roman" w:eastAsia="Times New Roman" w:hAnsi="Times New Roman" w:cs="Times New Roman"/>
          <w:color w:val="000000" w:themeColor="text1"/>
          <w:sz w:val="26"/>
          <w:szCs w:val="26"/>
          <w:lang w:val="vi-VN"/>
        </w:rPr>
        <w:t>Trong điều kiện Đảng cầm quyền, nhiều đảng viên có chức, có quyền, có điều kiện nắm giữ tài sản, tiền bạc, cán bộ;... đất nước  lại  phát triển kinh tế thị trường, mở cửa hội nhập, nhiều người lo lắng về Đảng, về bản chất Đảng, lo lắng mặt trái của cơ chế thị trường, của hội nhập quốc tế tác động vào Đảng. Bây giờ trong Đảng cũng có sự phân hóa giàu - nghèo, có những người giàu  lên rất nhanh, cuộc sống cách xa người lao động.  Chúng ta đã tiến hành công tác xây dựng Đảng thường xuyên, liên tục trong nhiều nhiệm kỳ, với nhiều biện pháp, nhiều cuộc vận động, làm cho Đảng ta ngày càng tiến bộ, trưởng thành; song vẫn còn nhiều hạn chế. Các mặt khuyết điểm, yếu kém chưa khắc phục được bao nhiêu, có mặt còn phức tạp thêm, gây băn khoăn, lo lắng trong cán bộ, đảng viên và nhân dân, tác động tiêu cực vào sức chiến đấu, vai trò lãnh đạo của Đảng. Đây thực sự là những cảnh báo không thể xem thường.</w:t>
      </w:r>
    </w:p>
    <w:p w:rsidR="00785F17" w:rsidRPr="00D146A4" w:rsidRDefault="00785F17" w:rsidP="000C6C57">
      <w:pPr>
        <w:spacing w:before="12" w:after="0" w:line="240" w:lineRule="auto"/>
        <w:ind w:left="120" w:right="100" w:firstLine="520"/>
        <w:jc w:val="both"/>
        <w:rPr>
          <w:rFonts w:ascii="Times New Roman" w:eastAsia="Times New Roman" w:hAnsi="Times New Roman" w:cs="Times New Roman"/>
          <w:color w:val="000000" w:themeColor="text1"/>
          <w:sz w:val="26"/>
          <w:szCs w:val="26"/>
          <w:lang w:val="vi-VN"/>
        </w:rPr>
      </w:pPr>
      <w:r w:rsidRPr="00D146A4">
        <w:rPr>
          <w:rFonts w:ascii="Times New Roman" w:eastAsia="Times New Roman" w:hAnsi="Times New Roman" w:cs="Times New Roman"/>
          <w:i/>
          <w:color w:val="000000" w:themeColor="text1"/>
          <w:sz w:val="26"/>
          <w:szCs w:val="26"/>
          <w:lang w:val="vi-VN"/>
        </w:rPr>
        <w:t xml:space="preserve">Bốn là, sự chống phá điên cuồng và quyết liệt của các thế lực thù địch, phản động. </w:t>
      </w:r>
      <w:r w:rsidRPr="00D146A4">
        <w:rPr>
          <w:rFonts w:ascii="Times New Roman" w:eastAsia="Times New Roman" w:hAnsi="Times New Roman" w:cs="Times New Roman"/>
          <w:color w:val="000000" w:themeColor="text1"/>
          <w:sz w:val="26"/>
          <w:szCs w:val="26"/>
          <w:lang w:val="vi-VN"/>
        </w:rPr>
        <w:t>Âm mưu cơ bản, lâu dài của chúng là xóa bỏ chế độ xã hội chủ nghĩa ở nước ta, xóa bỏ sự lãnh đạo của Đảng Cộng sản, xóa bỏ chủ nghĩa Mác - Lênin và tư tưởng Hồ Chí Minh. Để thực hiện được âm mưu cơ bản đó, các thế lực thù địch đã áp dụng lần lượt hết chiến lược này đến chiến lược khác, hết chiến dịch này đến chiến dịch khác, rất kiên trì, kiên quyết, xảo quyệt. “Diễn biến hòa bình” là một chiến lược nằm trong hệ thống chiến lược phản cách mạng của chủ nghĩa đế quốc, là “thủ đoạn hòa bình để giành thắng lợi ”Nội dung các quan điểm của họ vẫn là những luận điệu lâu nay các nhà tư tưởng chống cộng đã từng nói và đã từng nhiều lần bị chúng ta phê phán, bác bỏ. Đại thể vẫn là phủ nhận thành tựu của cách mạng; thổi phồng khuyết điểm, tồn tại của chúng ta, bôi đen hiện thực, gieo rắc hoài nghi, phá rã niềm tin của nhân dân và cán bộ, quy kết là do đường lối sai, sự lãnh đạo, quản lý yếu kém của Đảng và Nhà nước. Phủ nhận chủ nghĩa Mác - Lênin, tư tưởng Hồ Chí Minh; phủ định con đường xã hội chủ nghĩa, định hướng xã hội chủ nghĩa; hạ thấp vai trò lãnh đạo của Đảng, phê phán, đổ lỗi cho Đảng, đòi đa nguyên, đa đảng. Kích động chia rẽ nội bộ, tung ra những luận điệu trong Đảng, trong Trung ương, Bộ Chính trị có phe này, phái kia; bịa đặt, xuyên tạc lịch sử; vu cáo, bôi nhọ một số đồng chí lãnh đạo cao cấp của Đảng và Nhà nước, tìm mọi cách “hạ bệ thần tượng Hồ Chí Minh”,... Những luận điệu của các thế lực thù địch và các phần tử phản động, cơ hội chính trị nói trên tuy không có gì mới, nhưng nó được tung ra, truyền bá vào lúc này là hết sức độc hại, nguy hiểm, gieo rắc hoang mang, nghi ngờ, phân tâm, mất niềm tin trong nội bộ ta, tác động hòng làm đội ngũ ta “tự diễn biến”, “tự chuyển hóa”.</w:t>
      </w:r>
    </w:p>
    <w:p w:rsidR="00785F17" w:rsidRPr="00D146A4" w:rsidRDefault="00785F17" w:rsidP="000C6C57">
      <w:pPr>
        <w:spacing w:before="12" w:after="0" w:line="240" w:lineRule="auto"/>
        <w:ind w:left="120" w:right="120" w:firstLine="520"/>
        <w:jc w:val="both"/>
        <w:rPr>
          <w:rFonts w:ascii="Times New Roman" w:eastAsia="Times New Roman" w:hAnsi="Times New Roman" w:cs="Times New Roman"/>
          <w:iCs/>
          <w:color w:val="000000" w:themeColor="text1"/>
          <w:sz w:val="26"/>
          <w:szCs w:val="26"/>
          <w:lang w:val="vi-VN"/>
        </w:rPr>
      </w:pPr>
      <w:r w:rsidRPr="00D146A4">
        <w:rPr>
          <w:rFonts w:ascii="Times New Roman" w:eastAsia="Times New Roman" w:hAnsi="Times New Roman" w:cs="Times New Roman"/>
          <w:color w:val="000000" w:themeColor="text1"/>
          <w:sz w:val="26"/>
          <w:szCs w:val="26"/>
          <w:lang w:val="vi-VN"/>
        </w:rPr>
        <w:lastRenderedPageBreak/>
        <w:t xml:space="preserve">Trong bối cảnh tình hình nêu trên, nếu Đảng ta không giữ được bản chất cách mạng của mình, không thật vững vàng về chính trị, tư tưởng; không thống nhất cao về ý chí, hành động, không trong sạch về đạo đức, lối sống; không chặt chẽ về tổ chức; không được nhân dân ủng hộ thì không thể đứng vững và đủ sức lãnh đạo đưa đất nước đi lên. Chính vì vậy mà Đảng ta luôn luôn nhấn mạnh </w:t>
      </w:r>
      <w:r w:rsidRPr="00D146A4">
        <w:rPr>
          <w:rFonts w:ascii="Times New Roman" w:eastAsia="Times New Roman" w:hAnsi="Times New Roman" w:cs="Times New Roman"/>
          <w:iCs/>
          <w:color w:val="000000" w:themeColor="text1"/>
          <w:sz w:val="26"/>
          <w:szCs w:val="26"/>
          <w:lang w:val="vi-VN"/>
        </w:rPr>
        <w:t>phải đặc biệt coi trọng công tác</w:t>
      </w:r>
      <w:r w:rsidRPr="00D146A4">
        <w:rPr>
          <w:rFonts w:ascii="Times New Roman" w:eastAsia="Times New Roman" w:hAnsi="Times New Roman" w:cs="Times New Roman"/>
          <w:i/>
          <w:color w:val="000000" w:themeColor="text1"/>
          <w:sz w:val="26"/>
          <w:szCs w:val="26"/>
          <w:lang w:val="vi-VN"/>
        </w:rPr>
        <w:t xml:space="preserve"> </w:t>
      </w:r>
      <w:r w:rsidRPr="00D146A4">
        <w:rPr>
          <w:rFonts w:ascii="Times New Roman" w:eastAsia="Times New Roman" w:hAnsi="Times New Roman" w:cs="Times New Roman"/>
          <w:iCs/>
          <w:color w:val="000000" w:themeColor="text1"/>
          <w:sz w:val="26"/>
          <w:szCs w:val="26"/>
          <w:lang w:val="vi-VN"/>
        </w:rPr>
        <w:t>xây dựng Đảng, coi đây là nhiệm vụ then chốt, nhiệm vụ có ý nghĩa sống còn đối với Đảng ta, chế độ ta. Và đó cũng chính là những lý do giải thích vì sao lần này Ban Chấp hành Trung ương phải tiếp tục bàn và ra Nghị quyết về xây dựng Đảng.</w:t>
      </w:r>
    </w:p>
    <w:p w:rsidR="00D65C12" w:rsidRPr="00D146A4" w:rsidRDefault="00D65C12" w:rsidP="000C6C57">
      <w:pPr>
        <w:shd w:val="clear" w:color="auto" w:fill="FFFFFF"/>
        <w:spacing w:before="12" w:after="0" w:line="240" w:lineRule="auto"/>
        <w:ind w:firstLine="720"/>
        <w:jc w:val="both"/>
        <w:rPr>
          <w:rFonts w:ascii="Times New Roman" w:eastAsia="Times New Roman" w:hAnsi="Times New Roman" w:cs="Times New Roman"/>
          <w:b/>
          <w:iCs/>
          <w:color w:val="000000" w:themeColor="text1"/>
          <w:sz w:val="26"/>
          <w:szCs w:val="26"/>
        </w:rPr>
      </w:pPr>
      <w:r w:rsidRPr="00D146A4">
        <w:rPr>
          <w:rFonts w:ascii="Times New Roman" w:eastAsia="Times New Roman" w:hAnsi="Times New Roman" w:cs="Times New Roman"/>
          <w:b/>
          <w:iCs/>
          <w:color w:val="000000" w:themeColor="text1"/>
          <w:sz w:val="26"/>
          <w:szCs w:val="26"/>
        </w:rPr>
        <w:t xml:space="preserve">Thành </w:t>
      </w:r>
      <w:proofErr w:type="spellStart"/>
      <w:r w:rsidRPr="00D146A4">
        <w:rPr>
          <w:rFonts w:ascii="Times New Roman" w:eastAsia="Times New Roman" w:hAnsi="Times New Roman" w:cs="Times New Roman"/>
          <w:b/>
          <w:iCs/>
          <w:color w:val="000000" w:themeColor="text1"/>
          <w:sz w:val="26"/>
          <w:szCs w:val="26"/>
        </w:rPr>
        <w:t>tựu</w:t>
      </w:r>
      <w:proofErr w:type="spellEnd"/>
      <w:r w:rsidRPr="00D146A4">
        <w:rPr>
          <w:rFonts w:ascii="Times New Roman" w:eastAsia="Times New Roman" w:hAnsi="Times New Roman" w:cs="Times New Roman"/>
          <w:b/>
          <w:iCs/>
          <w:color w:val="000000" w:themeColor="text1"/>
          <w:sz w:val="26"/>
          <w:szCs w:val="26"/>
        </w:rPr>
        <w:t>:</w:t>
      </w:r>
    </w:p>
    <w:p w:rsidR="00785F17" w:rsidRPr="00D146A4" w:rsidRDefault="00785F17" w:rsidP="000C6C57">
      <w:pPr>
        <w:spacing w:before="12" w:after="0" w:line="240" w:lineRule="auto"/>
        <w:ind w:right="12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Trung ương đã chỉ rõ, trải qua hơn 80 năm phấn đấu, xây dựng và trưởng thành, vượt qua muôn vàn khó khăn, thử thách, với bản lĩnh của một Đảng cách mạng chân chính, dày dạn kinh nghiệm, luôn gắn  bó máu thịt với nhân dân, Đảng ta đã lãnh đạo, tổ chức và phát huy sức mạnh to lớn của toàn Đảng, toàn dân, toàn quân, giành được nhiều thắng lợi vĩ đại trong sự nghiệp cách mạng... Trong thời kỳ đổi mới, công tác xây dựng, chỉnh đốn Đảng đã đạt được nhiều kết quả tích cực; năng lực lãnh đạo và sức chiến đấu của Đảng không ngừng được nâng cao; phương thức lãnh đạo của Đảng từng bước được đổi mới; vai trò lãnh đạo của Đảng được giữ vững; niềm tin của nhân dân với Đảng được củng cố; đội ngũ cán bộ lãnh đạo, quản lý các cấp đã có bước trưởng thành và tiến bộ về nhiều mặt. Đa số cán bộ, đảng viên có ý thức rèn luyện, nâng cao phẩm chất chính trị, đạo đức, lối sống, có ý thức phục vụ nhân dân, được nhân dân tin tưởng. Thành tựu 25 năm đổi mới là thành quả của toàn Đảng, toàn dân, toàn quân, trong đó có sự đóng góp to lớn của đội ngũ cán bộ, đảng viên.Thực tế lịch sử không thể phủ nhận được là, hơn 80 năm qua, Đảng ta đã xác lập, củng cố và ngày càng nâng cao vai trò lãnh đạo, sức mạnh vàuy tín của mình chính là bằng bản lĩnh, nghị lực, trí tuệ, lý luận tiên phong; bằng đường lối đúng đắn mang lại lợi ích thiết thân cho nhân dân, cho dân tộc; bằng sự hy sinh quên mình, phấn đấu không mệt mỏi của đội ngũ cán bộ, đảng viên; bằng một tổ chức đoàn kết chặt chẽ, vững chắc; bằng mối liên hệ máu thịt với nhân dân, được nhân dân hết lòng tin yêu, ủng hộ và bảo vệ. Tổ quốc ta, dân tộc ta chưa bao giờ có được cơ đồ như ngày nay, chưa bao giờ có được vị thế trên trường quốc tế như hiện nay.</w:t>
      </w:r>
    </w:p>
    <w:p w:rsidR="001E7CBE" w:rsidRPr="00D57C96" w:rsidRDefault="001E7CBE" w:rsidP="000C6C57">
      <w:pPr>
        <w:spacing w:before="12" w:after="0" w:line="240" w:lineRule="auto"/>
        <w:ind w:right="120" w:firstLine="520"/>
        <w:jc w:val="both"/>
        <w:rPr>
          <w:rFonts w:ascii="Times New Roman" w:eastAsia="Times New Roman" w:hAnsi="Times New Roman" w:cs="Times New Roman"/>
          <w:b/>
          <w:bCs/>
          <w:iCs/>
          <w:color w:val="000000" w:themeColor="text1"/>
          <w:sz w:val="26"/>
          <w:szCs w:val="26"/>
        </w:rPr>
      </w:pPr>
      <w:proofErr w:type="spellStart"/>
      <w:r w:rsidRPr="00D57C96">
        <w:rPr>
          <w:rFonts w:ascii="Times New Roman" w:eastAsia="Times New Roman" w:hAnsi="Times New Roman" w:cs="Times New Roman"/>
          <w:b/>
          <w:bCs/>
          <w:iCs/>
          <w:color w:val="000000" w:themeColor="text1"/>
          <w:sz w:val="26"/>
          <w:szCs w:val="26"/>
        </w:rPr>
        <w:t>Hạn</w:t>
      </w:r>
      <w:proofErr w:type="spellEnd"/>
      <w:r w:rsidRPr="00D57C96">
        <w:rPr>
          <w:rFonts w:ascii="Times New Roman" w:eastAsia="Times New Roman" w:hAnsi="Times New Roman" w:cs="Times New Roman"/>
          <w:b/>
          <w:bCs/>
          <w:iCs/>
          <w:color w:val="000000" w:themeColor="text1"/>
          <w:sz w:val="26"/>
          <w:szCs w:val="26"/>
        </w:rPr>
        <w:t xml:space="preserve"> </w:t>
      </w:r>
      <w:proofErr w:type="spellStart"/>
      <w:r w:rsidRPr="00D57C96">
        <w:rPr>
          <w:rFonts w:ascii="Times New Roman" w:eastAsia="Times New Roman" w:hAnsi="Times New Roman" w:cs="Times New Roman"/>
          <w:b/>
          <w:bCs/>
          <w:iCs/>
          <w:color w:val="000000" w:themeColor="text1"/>
          <w:sz w:val="26"/>
          <w:szCs w:val="26"/>
        </w:rPr>
        <w:t>chế</w:t>
      </w:r>
      <w:proofErr w:type="spellEnd"/>
      <w:r w:rsidRPr="00D57C96">
        <w:rPr>
          <w:rFonts w:ascii="Times New Roman" w:eastAsia="Times New Roman" w:hAnsi="Times New Roman" w:cs="Times New Roman"/>
          <w:b/>
          <w:bCs/>
          <w:iCs/>
          <w:color w:val="000000" w:themeColor="text1"/>
          <w:sz w:val="26"/>
          <w:szCs w:val="26"/>
        </w:rPr>
        <w:t>:</w:t>
      </w:r>
    </w:p>
    <w:p w:rsidR="00785F17" w:rsidRPr="00D146A4" w:rsidRDefault="00785F17" w:rsidP="000C6C57">
      <w:pPr>
        <w:spacing w:before="12" w:after="0" w:line="240" w:lineRule="auto"/>
        <w:ind w:right="12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Tuy nhiên, Trung ương cũng thẳng thắn vạch ra những hạn chế, yếu kém, khuyết điểm trên cả 3 vấn đề cấp bách về xây dựng Đảng, chỉ ra tính chất, phạm vi, xu thế và hậu quả của những yếu kém, khuyết điểm đó. Phải nói, về tính chất, là nghiêm trọng, kéo dài qua nhiều nhiệm kỳ, chậm được khắc phục; về phạm vi, là tương đối phổ biến, có ở các cấp, các ngành (“Một bộ phận không nhỏ cán bộ, đảng viên, trong đó có những đảng viên giữ vị trí lãnh đạo, quản lý, kể cả một số cán bộ cao cấp, suy thoái về tư tưởng chính trị, đạo đức, lối sống”1); về xu hướng, là diễn biến phức tạp, chưa ngăn chặn, đẩy lùi được; về hậu quả, là làm giảm sút lòng tin của nhân dân đối với Đảng; làm suy giảm vị trí, vai trò, sức chiến đấu và năng lực lãnh đạo của Đảng; làm tổn hại tới uy tín, thanh danh của Đảng, Nhà nước. Những khuyết điểm đó nếu không được sửa chữa sẽ là thách thức đối với vai trò lãnh đạo của Đảng và sự tồn vong của chế độ ta.</w:t>
      </w:r>
    </w:p>
    <w:p w:rsidR="00785F17" w:rsidRPr="00D146A4" w:rsidRDefault="00785F17" w:rsidP="000C6C57">
      <w:pPr>
        <w:spacing w:before="12" w:after="0" w:line="240" w:lineRule="auto"/>
        <w:ind w:right="12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Trung ương đã nghiêm khắc chỉ ra những biểu hiện của sự suy thoái về tư tưởng chính trị và suy thoái về đạo đức, lối sống. Sự suy thoái về tư tưởng chính trị thể hiện ở chỗ: Phai nhạt lý tưởng cách mạng, không kiên định</w:t>
      </w:r>
      <w:r w:rsidR="001E7CBE" w:rsidRPr="00D146A4">
        <w:rPr>
          <w:rFonts w:ascii="Times New Roman" w:eastAsia="Times New Roman" w:hAnsi="Times New Roman" w:cs="Times New Roman"/>
          <w:iCs/>
          <w:color w:val="000000" w:themeColor="text1"/>
          <w:sz w:val="26"/>
          <w:szCs w:val="26"/>
        </w:rPr>
        <w:t xml:space="preserve"> </w:t>
      </w:r>
      <w:r w:rsidRPr="00D146A4">
        <w:rPr>
          <w:rFonts w:ascii="Times New Roman" w:eastAsia="Times New Roman" w:hAnsi="Times New Roman" w:cs="Times New Roman"/>
          <w:iCs/>
          <w:color w:val="000000" w:themeColor="text1"/>
          <w:sz w:val="26"/>
          <w:szCs w:val="26"/>
          <w:lang w:val="vi"/>
        </w:rPr>
        <w:t xml:space="preserve">con đường xã hội chủ nghĩa, dao </w:t>
      </w:r>
      <w:r w:rsidRPr="00D146A4">
        <w:rPr>
          <w:rFonts w:ascii="Times New Roman" w:eastAsia="Times New Roman" w:hAnsi="Times New Roman" w:cs="Times New Roman"/>
          <w:iCs/>
          <w:color w:val="000000" w:themeColor="text1"/>
          <w:sz w:val="26"/>
          <w:szCs w:val="26"/>
          <w:lang w:val="vi"/>
        </w:rPr>
        <w:lastRenderedPageBreak/>
        <w:t>động, thiếu niềm tin, sa sút ý chí chiến đấu, thấy đúng không bảo vệ, thấy sai không đấu tranh, phụ họa theo những nhận thức sai, quan điểm lệch lạc; không còn ý thức hết lòng vì nước, vì dân, không làm tròn bổn phận, chức trách được giao; không thực hiện đúng các nguyên tắc tổ chức, sinh hoạt đảng.</w:t>
      </w:r>
    </w:p>
    <w:p w:rsidR="00785F17" w:rsidRPr="00D146A4" w:rsidRDefault="00785F17" w:rsidP="000C6C57">
      <w:pPr>
        <w:spacing w:before="12" w:after="0" w:line="240" w:lineRule="auto"/>
        <w:ind w:left="120" w:right="12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Sự suy thoái về đạo đức, lối sống thể hiện ở chỗ: sống ích kỷ, thực dụng, cơ hội, vụ lợi, hám danh, tham nhũng, lãng phí; bè phái, cục bộ, mất đoàn kết; phong cách quan liêu, xa dân, vô cảm trước khó khăn, bức xúc của dân; lối sống xa hoa, hưởng lạc,... Trong những biểu hiện đó, cán bộ, đảng viên, nhân dân và dư luận xã hội quan tâm nhiều nhất, bức xúc nhất là tình trạng tham nhũng, bè phái, cục bộ, lợi ích nhóm,... ở một bộ phận đảng viên có chức, có quyền, cả trong một số cán bộ cao cấp của Đảng, Nhà nước, đương chức, hoặc thôi chức.</w:t>
      </w:r>
    </w:p>
    <w:p w:rsidR="00785F17" w:rsidRPr="00D146A4" w:rsidRDefault="00D57C96" w:rsidP="000C6C57">
      <w:pPr>
        <w:spacing w:before="12" w:after="0" w:line="240" w:lineRule="auto"/>
        <w:ind w:left="120" w:right="120" w:firstLine="520"/>
        <w:jc w:val="both"/>
        <w:rPr>
          <w:rFonts w:ascii="Times New Roman" w:eastAsia="Times New Roman" w:hAnsi="Times New Roman" w:cs="Times New Roman"/>
          <w:iCs/>
          <w:color w:val="000000" w:themeColor="text1"/>
          <w:sz w:val="26"/>
          <w:szCs w:val="26"/>
          <w:lang w:val="vi"/>
        </w:rPr>
      </w:pPr>
      <w:r>
        <w:rPr>
          <w:rFonts w:ascii="Times New Roman" w:eastAsia="Times New Roman" w:hAnsi="Times New Roman" w:cs="Times New Roman"/>
          <w:iCs/>
          <w:color w:val="000000" w:themeColor="text1"/>
          <w:sz w:val="26"/>
          <w:szCs w:val="26"/>
        </w:rPr>
        <w:t>Tr</w:t>
      </w:r>
      <w:r w:rsidR="00785F17" w:rsidRPr="00D146A4">
        <w:rPr>
          <w:rFonts w:ascii="Times New Roman" w:eastAsia="Times New Roman" w:hAnsi="Times New Roman" w:cs="Times New Roman"/>
          <w:iCs/>
          <w:color w:val="000000" w:themeColor="text1"/>
          <w:sz w:val="26"/>
          <w:szCs w:val="26"/>
          <w:lang w:val="vi"/>
        </w:rPr>
        <w:t>ung ương đã thẳng thắn chỉ ra một số khuyết điểm trong công tác tổ chức, cán bộ. Đội ngũ cán bộ cấp trung ương, cấp chiến lược rất quan trọng, nhưng chưa được xây dựng một cách cơ bản. Công tác quy hoạch cán bộ mới tập trung thực hiện ở địa phương, chưa xây dựng được quy hoạch ở cấp trung ương, dẫn đến sự hẫng hụt, chắp vá, không đồng bộ và thiếu chủ động trong công tác bố trí, phân công cán bộ chưa thật công tâm, khách quan, không vì yêu cầu công việc, bố trí không đúng sở trường, năng lực, ảnh hưởng đến uy tín cơ quan lãnh đạo, sự phát triển của ngành, địa phương và cả nước.</w:t>
      </w:r>
    </w:p>
    <w:p w:rsidR="00785F17" w:rsidRPr="00D146A4" w:rsidRDefault="00785F17" w:rsidP="000C6C57">
      <w:pPr>
        <w:spacing w:before="12" w:after="0" w:line="240" w:lineRule="auto"/>
        <w:ind w:left="120" w:right="12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 xml:space="preserve">Trung ương </w:t>
      </w:r>
      <w:proofErr w:type="spellStart"/>
      <w:r w:rsidR="001E7CBE" w:rsidRPr="00D146A4">
        <w:rPr>
          <w:rFonts w:ascii="Times New Roman" w:eastAsia="Times New Roman" w:hAnsi="Times New Roman" w:cs="Times New Roman"/>
          <w:iCs/>
          <w:color w:val="000000" w:themeColor="text1"/>
          <w:sz w:val="26"/>
          <w:szCs w:val="26"/>
        </w:rPr>
        <w:t>cũng</w:t>
      </w:r>
      <w:proofErr w:type="spellEnd"/>
      <w:r w:rsidR="001E7CBE" w:rsidRPr="00D146A4">
        <w:rPr>
          <w:rFonts w:ascii="Times New Roman" w:eastAsia="Times New Roman" w:hAnsi="Times New Roman" w:cs="Times New Roman"/>
          <w:iCs/>
          <w:color w:val="000000" w:themeColor="text1"/>
          <w:sz w:val="26"/>
          <w:szCs w:val="26"/>
        </w:rPr>
        <w:t xml:space="preserve"> </w:t>
      </w:r>
      <w:r w:rsidRPr="00D146A4">
        <w:rPr>
          <w:rFonts w:ascii="Times New Roman" w:eastAsia="Times New Roman" w:hAnsi="Times New Roman" w:cs="Times New Roman"/>
          <w:iCs/>
          <w:color w:val="000000" w:themeColor="text1"/>
          <w:sz w:val="26"/>
          <w:szCs w:val="26"/>
          <w:lang w:val="vi"/>
        </w:rPr>
        <w:t>chỉ ra tình trạng không rõ ràng, rành mạch về thẩm quyền, trách nhiệm cá nhân người đứng đầu cấp ủy, chính quyền, cơ quan, đơn vị, và mối quan hệ với tập thể cấp ủy, chính quyền, cơ quan, đơn vị, ảnh hưởng đến năng lực lãnh đạo của Đảng và hiệu lực, hiệu quả quản lý nhà nước.</w:t>
      </w:r>
    </w:p>
    <w:p w:rsidR="00785F17" w:rsidRPr="00D146A4" w:rsidRDefault="00785F17" w:rsidP="003F494F">
      <w:pPr>
        <w:spacing w:before="12" w:after="0" w:line="240" w:lineRule="auto"/>
        <w:ind w:left="120" w:right="120" w:firstLine="589"/>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Nguyên tắc “tập thể lãnh đạo, cá nhân phụ trách” trên thực tế ở nhiều nơi rơi vào hình thức do không xác định rõ cơ chế trách nhiệm, mối quan hệ giữa tập thể và cá nhân; khi sai sót, khuyết điểm không ai chịu trách nhiệm. Do vậy, vừa có hiện tượng dựa dẫm vào tập thể, không rõ trách nhiệm cá nhân, vừa không khuyến khích người đứng đầu có nhiệt tình, tâm huyết, dám nghĩ, dám làm; tạo kẽ hở cho các việc làm tắc trách, trì trệ hoặc lạm dụng quyền lực để mưu cầu lợi ích cá nhân.</w:t>
      </w:r>
    </w:p>
    <w:p w:rsidR="00785F17" w:rsidRPr="00D146A4" w:rsidRDefault="00785F17" w:rsidP="000C6C57">
      <w:pPr>
        <w:spacing w:before="12" w:after="0" w:line="240" w:lineRule="auto"/>
        <w:ind w:left="120" w:right="10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b/>
          <w:bCs/>
          <w:iCs/>
          <w:color w:val="000000" w:themeColor="text1"/>
          <w:sz w:val="26"/>
          <w:szCs w:val="26"/>
          <w:lang w:val="vi"/>
        </w:rPr>
        <w:t>Về nguyên nhân của yếu kém, khuyết điểm</w:t>
      </w:r>
      <w:r w:rsidRPr="00D146A4">
        <w:rPr>
          <w:rFonts w:ascii="Times New Roman" w:eastAsia="Times New Roman" w:hAnsi="Times New Roman" w:cs="Times New Roman"/>
          <w:iCs/>
          <w:color w:val="000000" w:themeColor="text1"/>
          <w:sz w:val="26"/>
          <w:szCs w:val="26"/>
          <w:lang w:val="vi"/>
        </w:rPr>
        <w:t xml:space="preserve">: </w:t>
      </w:r>
    </w:p>
    <w:p w:rsidR="00785F17" w:rsidRPr="003F494F" w:rsidRDefault="00785F17" w:rsidP="000C6C57">
      <w:pPr>
        <w:spacing w:before="12" w:after="0" w:line="240" w:lineRule="auto"/>
        <w:ind w:right="120" w:firstLine="520"/>
        <w:jc w:val="both"/>
        <w:rPr>
          <w:rFonts w:ascii="Times New Roman" w:eastAsia="Times New Roman" w:hAnsi="Times New Roman" w:cs="Times New Roman"/>
          <w:iCs/>
          <w:color w:val="000000" w:themeColor="text1"/>
          <w:sz w:val="26"/>
          <w:szCs w:val="26"/>
        </w:rPr>
      </w:pPr>
      <w:r w:rsidRPr="00D146A4">
        <w:rPr>
          <w:rFonts w:ascii="Times New Roman" w:eastAsia="Times New Roman" w:hAnsi="Times New Roman" w:cs="Times New Roman"/>
          <w:iCs/>
          <w:color w:val="000000" w:themeColor="text1"/>
          <w:sz w:val="26"/>
          <w:szCs w:val="26"/>
          <w:lang w:val="vi"/>
        </w:rPr>
        <w:t>+ Nguyên nhân về sự thiếu tu dưỡng, rèn luyện, giảm sút  ý chí chiến đấu của một bộ phận không nhỏ cán bộ, đảng viên; sa vào chủ nghĩa cá nhân, quên đi trách nhiệm, bổn phận trước Đảng, trước dân; ngại khó, ngại khổ, ngại va chạm, bất chấp đạo lý, dư luận; kỷ luật, kỷ cương không nghiêm; cán bộ lãnh đạo không gương mẫu… Nguyên tắc tập trung dân chủ bị buông lỏng, không ít nơi có tình trạng dân chủ hình thức, tập thể là “bình phong” để hợp thức hóa ý kiến của thủ trưởng, mà thực chất là gia trưởng, độc đoán. Nguyên tắc tự phê bình và phê bình thực hiện rất kém, thiếu thẳng thắn, trung thực; xuê xoa, nể nang</w:t>
      </w:r>
      <w:r w:rsidR="003F494F">
        <w:rPr>
          <w:rFonts w:ascii="Times New Roman" w:eastAsia="Times New Roman" w:hAnsi="Times New Roman" w:cs="Times New Roman"/>
          <w:iCs/>
          <w:color w:val="000000" w:themeColor="text1"/>
          <w:sz w:val="26"/>
          <w:szCs w:val="26"/>
        </w:rPr>
        <w:t>.</w:t>
      </w:r>
    </w:p>
    <w:p w:rsidR="00785F17" w:rsidRPr="00D146A4" w:rsidRDefault="00785F17" w:rsidP="000C6C57">
      <w:pPr>
        <w:spacing w:before="12" w:after="0" w:line="240" w:lineRule="auto"/>
        <w:ind w:right="119" w:firstLine="522"/>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 Việc nghiên cứu, sửa đổi, ban hành cơ chế, chính sách, pháp luật thích ứng với nền kinh tế thị trường định hướng xã hội chủ nghĩa chưa kịp thời; nhiều văn bản quy định thiếu chế tài cụ thể. Đánh giá, sử dụng, bố trí cán bộ còn nể nang, cục bộ, chưa chú trọng phát hiện và có cơ chế thật sự để trọng dụng người có đức, có tài; không kiên quyết thay thế người vi phạm, uy tín giảm sút, năng lực yếu kém.</w:t>
      </w:r>
    </w:p>
    <w:p w:rsidR="00785F17" w:rsidRPr="00D146A4" w:rsidRDefault="00785F17" w:rsidP="000C6C57">
      <w:pPr>
        <w:spacing w:before="12" w:after="0" w:line="240" w:lineRule="auto"/>
        <w:ind w:left="120" w:right="119" w:firstLine="522"/>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lastRenderedPageBreak/>
        <w:t>+ Công tác tuyên truyền, giáo dục chính trị, tư tưởng, đạo đức, lối sống nhiều khi còn hình thức, chưa đủ sức động viên ý chí cách mạng của cán bộ, đảng viên. Công tác nghiên cứu lý luận còn bất cập, lạc hậu, chưa giải đáp được nhiều vấn đề lý luận - thực tiễn còn vướng mắc hoặc ý kiến khác nhau. Tình trạng lười học tập hoặc học qua loa, đại khái, học đối phó, học cốt để lấy bằng còn xảy ra khá phổ biến.</w:t>
      </w:r>
    </w:p>
    <w:p w:rsidR="00785F17" w:rsidRPr="00D146A4" w:rsidRDefault="00785F17" w:rsidP="000C6C57">
      <w:pPr>
        <w:spacing w:before="12" w:after="0" w:line="240" w:lineRule="auto"/>
        <w:ind w:left="120" w:right="12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 Công tác kiểm tra, giám sát, giữ gìn kỷ cương, kỷ luật ở nhiều nơi, nhiều cấp chưa thường xuyên, ráo riết; đấu tranh với những vi phạm còn nể nang, không nghiêm túc...</w:t>
      </w:r>
    </w:p>
    <w:p w:rsidR="00785F17" w:rsidRPr="00D146A4" w:rsidRDefault="00785F17" w:rsidP="000C6C57">
      <w:pPr>
        <w:spacing w:before="12" w:after="0" w:line="240" w:lineRule="auto"/>
        <w:ind w:left="120" w:right="10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Từ sự phân tích trên đây, chúng ta có thể trả lời được câu hỏi mà nhiều người đặt ra là tại sao từ trước đến nay, Đảng đã có nhiều nghị quyết, chỉ thị về xây dựng Đảng, đã chỉ đạo nhiều cuộc vận động đổi mới, chỉnh đốn Đảng nhưng Đảng vẫn còn không ít hạn chế, yếu kém, chưa ngăn chặn, đẩy lùi được. Đó chính là do nguyên nhân chủ quan, do lỗi của chúng ta; do sự yếu kém, thiếu kiên quyết trong công tác giáo dục, lãnh đạo, quản lý; do sự thiếu rèn luyện, tu dưỡng, thực hành liêm chính của một số cán bộ, đảng viên; sự thiếu gương mẫu của một số cán bộ lãnh đạo, quản lý các cấp. Suy đến cùng là do không vượt qua được chủ nghĩa cá nhân. Bác Hồ đã nhiều lần nhấn mạnh rằng, chủ nghĩa cá nhân là kẻ thù hung ác, là giặc nội xâm, nó không mang gươm, mang súng nhưng vô cùng nguy hiểm, gian giảo, xảo quyệt; nó kéo người ta xuống dốc không phanh. Mọi thứ xấu xa, hư hỏng đều sinh ra từ căn bệnh này. Nếu không đánh bại, không quét sạch chủ nghĩa cá nhân thì Đảng ta không thể trong sạch, vững mạnh được, không thể là một đảng cách mạng chân chính hết lòng vì nước, vì dân được.</w:t>
      </w:r>
    </w:p>
    <w:p w:rsidR="00785F17" w:rsidRPr="00D146A4" w:rsidRDefault="00D57C96" w:rsidP="000C6C57">
      <w:pPr>
        <w:spacing w:before="12" w:after="0" w:line="240" w:lineRule="auto"/>
        <w:ind w:left="119" w:right="100" w:firstLine="522"/>
        <w:jc w:val="both"/>
        <w:rPr>
          <w:rFonts w:ascii="Times New Roman" w:eastAsia="Times New Roman" w:hAnsi="Times New Roman" w:cs="Times New Roman"/>
          <w:b/>
          <w:bCs/>
          <w:iCs/>
          <w:color w:val="000000" w:themeColor="text1"/>
          <w:sz w:val="26"/>
          <w:szCs w:val="26"/>
        </w:rPr>
      </w:pPr>
      <w:r>
        <w:rPr>
          <w:rFonts w:ascii="Times New Roman" w:eastAsia="Times New Roman" w:hAnsi="Times New Roman" w:cs="Times New Roman"/>
          <w:b/>
          <w:bCs/>
          <w:iCs/>
          <w:color w:val="000000" w:themeColor="text1"/>
          <w:sz w:val="26"/>
          <w:szCs w:val="26"/>
        </w:rPr>
        <w:t xml:space="preserve">2.2 </w:t>
      </w:r>
      <w:proofErr w:type="spellStart"/>
      <w:r w:rsidR="001E7CBE" w:rsidRPr="00D146A4">
        <w:rPr>
          <w:rFonts w:ascii="Times New Roman" w:eastAsia="Times New Roman" w:hAnsi="Times New Roman" w:cs="Times New Roman"/>
          <w:b/>
          <w:bCs/>
          <w:iCs/>
          <w:color w:val="000000" w:themeColor="text1"/>
          <w:sz w:val="26"/>
          <w:szCs w:val="26"/>
        </w:rPr>
        <w:t>Giải</w:t>
      </w:r>
      <w:proofErr w:type="spellEnd"/>
      <w:r w:rsidR="001E7CBE" w:rsidRPr="00D146A4">
        <w:rPr>
          <w:rFonts w:ascii="Times New Roman" w:eastAsia="Times New Roman" w:hAnsi="Times New Roman" w:cs="Times New Roman"/>
          <w:b/>
          <w:bCs/>
          <w:iCs/>
          <w:color w:val="000000" w:themeColor="text1"/>
          <w:sz w:val="26"/>
          <w:szCs w:val="26"/>
        </w:rPr>
        <w:t xml:space="preserve"> </w:t>
      </w:r>
      <w:proofErr w:type="spellStart"/>
      <w:r w:rsidR="001E7CBE" w:rsidRPr="00D146A4">
        <w:rPr>
          <w:rFonts w:ascii="Times New Roman" w:eastAsia="Times New Roman" w:hAnsi="Times New Roman" w:cs="Times New Roman"/>
          <w:b/>
          <w:bCs/>
          <w:iCs/>
          <w:color w:val="000000" w:themeColor="text1"/>
          <w:sz w:val="26"/>
          <w:szCs w:val="26"/>
        </w:rPr>
        <w:t>pháp</w:t>
      </w:r>
      <w:proofErr w:type="spellEnd"/>
      <w:r>
        <w:rPr>
          <w:rFonts w:ascii="Times New Roman" w:eastAsia="Times New Roman" w:hAnsi="Times New Roman" w:cs="Times New Roman"/>
          <w:b/>
          <w:bCs/>
          <w:iCs/>
          <w:color w:val="000000" w:themeColor="text1"/>
          <w:sz w:val="26"/>
          <w:szCs w:val="26"/>
        </w:rPr>
        <w:t xml:space="preserve"> </w:t>
      </w:r>
      <w:proofErr w:type="spellStart"/>
      <w:r>
        <w:rPr>
          <w:rFonts w:ascii="Times New Roman" w:eastAsia="Times New Roman" w:hAnsi="Times New Roman" w:cs="Times New Roman"/>
          <w:b/>
          <w:bCs/>
          <w:iCs/>
          <w:color w:val="000000" w:themeColor="text1"/>
          <w:sz w:val="26"/>
          <w:szCs w:val="26"/>
        </w:rPr>
        <w:t>trong</w:t>
      </w:r>
      <w:proofErr w:type="spellEnd"/>
      <w:r>
        <w:rPr>
          <w:rFonts w:ascii="Times New Roman" w:eastAsia="Times New Roman" w:hAnsi="Times New Roman" w:cs="Times New Roman"/>
          <w:b/>
          <w:bCs/>
          <w:iCs/>
          <w:color w:val="000000" w:themeColor="text1"/>
          <w:sz w:val="26"/>
          <w:szCs w:val="26"/>
        </w:rPr>
        <w:t xml:space="preserve"> </w:t>
      </w:r>
      <w:proofErr w:type="spellStart"/>
      <w:r>
        <w:rPr>
          <w:rFonts w:ascii="Times New Roman" w:eastAsia="Times New Roman" w:hAnsi="Times New Roman" w:cs="Times New Roman"/>
          <w:b/>
          <w:bCs/>
          <w:iCs/>
          <w:color w:val="000000" w:themeColor="text1"/>
          <w:sz w:val="26"/>
          <w:szCs w:val="26"/>
        </w:rPr>
        <w:t>công</w:t>
      </w:r>
      <w:proofErr w:type="spellEnd"/>
      <w:r>
        <w:rPr>
          <w:rFonts w:ascii="Times New Roman" w:eastAsia="Times New Roman" w:hAnsi="Times New Roman" w:cs="Times New Roman"/>
          <w:b/>
          <w:bCs/>
          <w:iCs/>
          <w:color w:val="000000" w:themeColor="text1"/>
          <w:sz w:val="26"/>
          <w:szCs w:val="26"/>
        </w:rPr>
        <w:t xml:space="preserve"> </w:t>
      </w:r>
      <w:proofErr w:type="spellStart"/>
      <w:r>
        <w:rPr>
          <w:rFonts w:ascii="Times New Roman" w:eastAsia="Times New Roman" w:hAnsi="Times New Roman" w:cs="Times New Roman"/>
          <w:b/>
          <w:bCs/>
          <w:iCs/>
          <w:color w:val="000000" w:themeColor="text1"/>
          <w:sz w:val="26"/>
          <w:szCs w:val="26"/>
        </w:rPr>
        <w:t>tác</w:t>
      </w:r>
      <w:proofErr w:type="spellEnd"/>
      <w:r>
        <w:rPr>
          <w:rFonts w:ascii="Times New Roman" w:eastAsia="Times New Roman" w:hAnsi="Times New Roman" w:cs="Times New Roman"/>
          <w:b/>
          <w:bCs/>
          <w:iCs/>
          <w:color w:val="000000" w:themeColor="text1"/>
          <w:sz w:val="26"/>
          <w:szCs w:val="26"/>
        </w:rPr>
        <w:t xml:space="preserve"> </w:t>
      </w:r>
      <w:proofErr w:type="spellStart"/>
      <w:r>
        <w:rPr>
          <w:rFonts w:ascii="Times New Roman" w:eastAsia="Times New Roman" w:hAnsi="Times New Roman" w:cs="Times New Roman"/>
          <w:b/>
          <w:bCs/>
          <w:iCs/>
          <w:color w:val="000000" w:themeColor="text1"/>
          <w:sz w:val="26"/>
          <w:szCs w:val="26"/>
        </w:rPr>
        <w:t>xây</w:t>
      </w:r>
      <w:proofErr w:type="spellEnd"/>
      <w:r>
        <w:rPr>
          <w:rFonts w:ascii="Times New Roman" w:eastAsia="Times New Roman" w:hAnsi="Times New Roman" w:cs="Times New Roman"/>
          <w:b/>
          <w:bCs/>
          <w:iCs/>
          <w:color w:val="000000" w:themeColor="text1"/>
          <w:sz w:val="26"/>
          <w:szCs w:val="26"/>
        </w:rPr>
        <w:t xml:space="preserve"> </w:t>
      </w:r>
      <w:proofErr w:type="spellStart"/>
      <w:r>
        <w:rPr>
          <w:rFonts w:ascii="Times New Roman" w:eastAsia="Times New Roman" w:hAnsi="Times New Roman" w:cs="Times New Roman"/>
          <w:b/>
          <w:bCs/>
          <w:iCs/>
          <w:color w:val="000000" w:themeColor="text1"/>
          <w:sz w:val="26"/>
          <w:szCs w:val="26"/>
        </w:rPr>
        <w:t>dựng</w:t>
      </w:r>
      <w:proofErr w:type="spellEnd"/>
      <w:r>
        <w:rPr>
          <w:rFonts w:ascii="Times New Roman" w:eastAsia="Times New Roman" w:hAnsi="Times New Roman" w:cs="Times New Roman"/>
          <w:b/>
          <w:bCs/>
          <w:iCs/>
          <w:color w:val="000000" w:themeColor="text1"/>
          <w:sz w:val="26"/>
          <w:szCs w:val="26"/>
        </w:rPr>
        <w:t xml:space="preserve"> </w:t>
      </w:r>
      <w:proofErr w:type="spellStart"/>
      <w:r>
        <w:rPr>
          <w:rFonts w:ascii="Times New Roman" w:eastAsia="Times New Roman" w:hAnsi="Times New Roman" w:cs="Times New Roman"/>
          <w:b/>
          <w:bCs/>
          <w:iCs/>
          <w:color w:val="000000" w:themeColor="text1"/>
          <w:sz w:val="26"/>
          <w:szCs w:val="26"/>
        </w:rPr>
        <w:t>Đảng</w:t>
      </w:r>
      <w:proofErr w:type="spellEnd"/>
      <w:r>
        <w:rPr>
          <w:rFonts w:ascii="Times New Roman" w:eastAsia="Times New Roman" w:hAnsi="Times New Roman" w:cs="Times New Roman"/>
          <w:b/>
          <w:bCs/>
          <w:iCs/>
          <w:color w:val="000000" w:themeColor="text1"/>
          <w:sz w:val="26"/>
          <w:szCs w:val="26"/>
        </w:rPr>
        <w:t xml:space="preserve"> ở </w:t>
      </w:r>
      <w:proofErr w:type="spellStart"/>
      <w:r>
        <w:rPr>
          <w:rFonts w:ascii="Times New Roman" w:eastAsia="Times New Roman" w:hAnsi="Times New Roman" w:cs="Times New Roman"/>
          <w:b/>
          <w:bCs/>
          <w:iCs/>
          <w:color w:val="000000" w:themeColor="text1"/>
          <w:sz w:val="26"/>
          <w:szCs w:val="26"/>
        </w:rPr>
        <w:t>nước</w:t>
      </w:r>
      <w:proofErr w:type="spellEnd"/>
      <w:r>
        <w:rPr>
          <w:rFonts w:ascii="Times New Roman" w:eastAsia="Times New Roman" w:hAnsi="Times New Roman" w:cs="Times New Roman"/>
          <w:b/>
          <w:bCs/>
          <w:iCs/>
          <w:color w:val="000000" w:themeColor="text1"/>
          <w:sz w:val="26"/>
          <w:szCs w:val="26"/>
        </w:rPr>
        <w:t xml:space="preserve"> ta</w:t>
      </w:r>
    </w:p>
    <w:p w:rsidR="001E7CBE" w:rsidRPr="00D146A4" w:rsidRDefault="00785F17" w:rsidP="000C6C57">
      <w:pPr>
        <w:spacing w:before="12" w:after="0" w:line="240" w:lineRule="auto"/>
        <w:ind w:left="119" w:right="120" w:firstLine="522"/>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 xml:space="preserve">Trên cơ sở xác định 3 nhiệm vụ trọng tâm và cấp bách như đã nêu trên, Trung ương chỉ ra các giải pháp bảo đảm đồng bộ, có trọng tâm, trọng điểm, khả thi, kết hợp “chống và xây”, “xây và chống”, tập trung giải quyết những vấn đề bức xúc, cấp bách nhất. Có 4 nhóm giải pháp: </w:t>
      </w:r>
    </w:p>
    <w:p w:rsidR="00785F17" w:rsidRPr="00D146A4" w:rsidRDefault="001E7CBE" w:rsidP="00D57C96">
      <w:pPr>
        <w:spacing w:before="12" w:after="0" w:line="240" w:lineRule="auto"/>
        <w:ind w:left="120" w:right="120" w:firstLine="447"/>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rPr>
        <w:t>1.</w:t>
      </w:r>
      <w:r w:rsidR="00D57C96">
        <w:rPr>
          <w:rFonts w:ascii="Times New Roman" w:eastAsia="Times New Roman" w:hAnsi="Times New Roman" w:cs="Times New Roman"/>
          <w:iCs/>
          <w:color w:val="000000" w:themeColor="text1"/>
          <w:sz w:val="26"/>
          <w:szCs w:val="26"/>
        </w:rPr>
        <w:t xml:space="preserve"> </w:t>
      </w:r>
      <w:r w:rsidR="00785F17" w:rsidRPr="00D146A4">
        <w:rPr>
          <w:rFonts w:ascii="Times New Roman" w:eastAsia="Times New Roman" w:hAnsi="Times New Roman" w:cs="Times New Roman"/>
          <w:iCs/>
          <w:color w:val="000000" w:themeColor="text1"/>
          <w:sz w:val="26"/>
          <w:szCs w:val="26"/>
          <w:lang w:val="vi"/>
        </w:rPr>
        <w:t xml:space="preserve"> Nhóm giải pháp về tự phê bình và phê bình, nêu cao tính tiên phong, gương mẫu của cấp trên;</w:t>
      </w:r>
    </w:p>
    <w:p w:rsidR="00785F17" w:rsidRPr="00D146A4" w:rsidRDefault="00D57C96" w:rsidP="00D57C96">
      <w:pPr>
        <w:spacing w:before="12" w:after="0" w:line="240" w:lineRule="auto"/>
        <w:ind w:firstLine="447"/>
        <w:jc w:val="both"/>
        <w:rPr>
          <w:rFonts w:ascii="Times New Roman" w:eastAsia="Times New Roman" w:hAnsi="Times New Roman" w:cs="Times New Roman"/>
          <w:iCs/>
          <w:color w:val="000000" w:themeColor="text1"/>
          <w:sz w:val="26"/>
          <w:szCs w:val="26"/>
          <w:lang w:val="vi"/>
        </w:rPr>
      </w:pPr>
      <w:r>
        <w:rPr>
          <w:rFonts w:ascii="Times New Roman" w:eastAsia="Times New Roman" w:hAnsi="Times New Roman" w:cs="Times New Roman"/>
          <w:iCs/>
          <w:color w:val="000000" w:themeColor="text1"/>
          <w:sz w:val="26"/>
          <w:szCs w:val="26"/>
        </w:rPr>
        <w:t xml:space="preserve">  </w:t>
      </w:r>
      <w:r w:rsidR="001E7CBE" w:rsidRPr="00D146A4">
        <w:rPr>
          <w:rFonts w:ascii="Times New Roman" w:eastAsia="Times New Roman" w:hAnsi="Times New Roman" w:cs="Times New Roman"/>
          <w:iCs/>
          <w:color w:val="000000" w:themeColor="text1"/>
          <w:sz w:val="26"/>
          <w:szCs w:val="26"/>
        </w:rPr>
        <w:t>2.</w:t>
      </w:r>
      <w:r>
        <w:rPr>
          <w:rFonts w:ascii="Times New Roman" w:eastAsia="Times New Roman" w:hAnsi="Times New Roman" w:cs="Times New Roman"/>
          <w:iCs/>
          <w:color w:val="000000" w:themeColor="text1"/>
          <w:sz w:val="26"/>
          <w:szCs w:val="26"/>
        </w:rPr>
        <w:t xml:space="preserve">  </w:t>
      </w:r>
      <w:r w:rsidR="00785F17" w:rsidRPr="00D146A4">
        <w:rPr>
          <w:rFonts w:ascii="Times New Roman" w:eastAsia="Times New Roman" w:hAnsi="Times New Roman" w:cs="Times New Roman"/>
          <w:iCs/>
          <w:color w:val="000000" w:themeColor="text1"/>
          <w:sz w:val="26"/>
          <w:szCs w:val="26"/>
          <w:lang w:val="vi"/>
        </w:rPr>
        <w:t>Nhóm giải pháp về tổ chức, cán bộ và sinh hoạt đảng;</w:t>
      </w:r>
    </w:p>
    <w:p w:rsidR="001E7CBE" w:rsidRPr="00D146A4" w:rsidRDefault="001E7CBE" w:rsidP="00D57C96">
      <w:pPr>
        <w:spacing w:before="12" w:after="0" w:line="240" w:lineRule="auto"/>
        <w:ind w:left="120" w:right="120" w:firstLine="447"/>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rPr>
        <w:t xml:space="preserve">3. </w:t>
      </w:r>
      <w:r w:rsidR="00785F17" w:rsidRPr="00D146A4">
        <w:rPr>
          <w:rFonts w:ascii="Times New Roman" w:eastAsia="Times New Roman" w:hAnsi="Times New Roman" w:cs="Times New Roman"/>
          <w:iCs/>
          <w:color w:val="000000" w:themeColor="text1"/>
          <w:sz w:val="26"/>
          <w:szCs w:val="26"/>
          <w:lang w:val="vi"/>
        </w:rPr>
        <w:t xml:space="preserve"> Nhóm giải pháp về cơ chế, chính sách; </w:t>
      </w:r>
    </w:p>
    <w:p w:rsidR="00785F17" w:rsidRPr="00D146A4" w:rsidRDefault="001E7CBE" w:rsidP="00D57C96">
      <w:pPr>
        <w:spacing w:before="12" w:after="0" w:line="240" w:lineRule="auto"/>
        <w:ind w:left="120" w:right="120" w:firstLine="447"/>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rPr>
        <w:t xml:space="preserve">4. </w:t>
      </w:r>
      <w:r w:rsidR="00785F17" w:rsidRPr="00D146A4">
        <w:rPr>
          <w:rFonts w:ascii="Times New Roman" w:eastAsia="Times New Roman" w:hAnsi="Times New Roman" w:cs="Times New Roman"/>
          <w:iCs/>
          <w:color w:val="000000" w:themeColor="text1"/>
          <w:sz w:val="26"/>
          <w:szCs w:val="26"/>
          <w:lang w:val="vi"/>
        </w:rPr>
        <w:t xml:space="preserve"> Nhóm giải pháp về công tác giáo dục chính trị, tư tưởng.</w:t>
      </w:r>
    </w:p>
    <w:p w:rsidR="00785F17" w:rsidRPr="00D146A4" w:rsidRDefault="00785F17" w:rsidP="000C6C57">
      <w:pPr>
        <w:spacing w:before="12" w:after="0" w:line="240" w:lineRule="auto"/>
        <w:ind w:left="120" w:right="12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Tinh thần toát lên trong các nhóm giải pháp đó là cần xác định những việc cần và có thể làm ngay và những việc cần phải có thời gian chuẩn bị, nhất là về xây dựng, ban hành cơ chế, chính sách, để xây dựng kế hoạch, lộ trình thực hiện một cách kiên quyết, khả thi, hiệu quả.</w:t>
      </w:r>
    </w:p>
    <w:p w:rsidR="00785F17" w:rsidRPr="00D146A4" w:rsidRDefault="00785F17" w:rsidP="000C6C57">
      <w:pPr>
        <w:spacing w:before="12" w:after="0" w:line="240" w:lineRule="auto"/>
        <w:ind w:left="120" w:right="12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Những việc cần và có thể làm ngay là: Từng cán bộ, đảng viên, trước hết là từng đồng chí Ủy viên Trung ương, Ủy viên Bộ Chính trị, Ban Bí thư tự giác, gương mẫu tự phê bình, kiểm điểm, nhìn lại mình, tự điều chỉnh mình, cái gì tốt thì phát huy, cái gì xấu thì tự gột rửa, tự sửa mình; cảnh giác trước mọi cám dỗ về danh lợi, vật chất, tiền tài, tránh rơi vào vũng bùn của chủ nghĩa cá nhân ích kỷ</w:t>
      </w:r>
    </w:p>
    <w:p w:rsidR="00C97B8F" w:rsidRPr="00D146A4" w:rsidRDefault="00C97B8F" w:rsidP="000C6C57">
      <w:pPr>
        <w:shd w:val="clear" w:color="auto" w:fill="FFFFFF"/>
        <w:spacing w:before="12" w:after="0" w:line="240" w:lineRule="auto"/>
        <w:ind w:firstLine="720"/>
        <w:jc w:val="both"/>
        <w:rPr>
          <w:rFonts w:ascii="Times New Roman" w:eastAsia="Times New Roman" w:hAnsi="Times New Roman" w:cs="Times New Roman"/>
          <w:b/>
          <w:iCs/>
          <w:color w:val="000000" w:themeColor="text1"/>
          <w:sz w:val="26"/>
          <w:szCs w:val="26"/>
        </w:rPr>
      </w:pPr>
      <w:r w:rsidRPr="00D146A4">
        <w:rPr>
          <w:rFonts w:ascii="Times New Roman" w:eastAsia="Times New Roman" w:hAnsi="Times New Roman" w:cs="Times New Roman"/>
          <w:b/>
          <w:iCs/>
          <w:color w:val="000000" w:themeColor="text1"/>
          <w:sz w:val="26"/>
          <w:szCs w:val="26"/>
        </w:rPr>
        <w:t>2.</w:t>
      </w:r>
      <w:r w:rsidR="00D57C96">
        <w:rPr>
          <w:rFonts w:ascii="Times New Roman" w:eastAsia="Times New Roman" w:hAnsi="Times New Roman" w:cs="Times New Roman"/>
          <w:b/>
          <w:iCs/>
          <w:color w:val="000000" w:themeColor="text1"/>
          <w:sz w:val="26"/>
          <w:szCs w:val="26"/>
        </w:rPr>
        <w:t>3</w:t>
      </w:r>
      <w:r w:rsidRPr="00D146A4">
        <w:rPr>
          <w:rFonts w:ascii="Times New Roman" w:eastAsia="Times New Roman" w:hAnsi="Times New Roman" w:cs="Times New Roman"/>
          <w:b/>
          <w:iCs/>
          <w:color w:val="000000" w:themeColor="text1"/>
          <w:sz w:val="26"/>
          <w:szCs w:val="26"/>
        </w:rPr>
        <w:t xml:space="preserve">. </w:t>
      </w:r>
      <w:proofErr w:type="spellStart"/>
      <w:r w:rsidRPr="00D146A4">
        <w:rPr>
          <w:rFonts w:ascii="Times New Roman" w:eastAsia="Times New Roman" w:hAnsi="Times New Roman" w:cs="Times New Roman"/>
          <w:b/>
          <w:iCs/>
          <w:color w:val="000000" w:themeColor="text1"/>
          <w:sz w:val="26"/>
          <w:szCs w:val="26"/>
        </w:rPr>
        <w:t>Bài</w:t>
      </w:r>
      <w:proofErr w:type="spellEnd"/>
      <w:r w:rsidRPr="00D146A4">
        <w:rPr>
          <w:rFonts w:ascii="Times New Roman" w:eastAsia="Times New Roman" w:hAnsi="Times New Roman" w:cs="Times New Roman"/>
          <w:b/>
          <w:iCs/>
          <w:color w:val="000000" w:themeColor="text1"/>
          <w:sz w:val="26"/>
          <w:szCs w:val="26"/>
        </w:rPr>
        <w:t xml:space="preserve"> </w:t>
      </w:r>
      <w:proofErr w:type="spellStart"/>
      <w:r w:rsidRPr="00D146A4">
        <w:rPr>
          <w:rFonts w:ascii="Times New Roman" w:eastAsia="Times New Roman" w:hAnsi="Times New Roman" w:cs="Times New Roman"/>
          <w:b/>
          <w:iCs/>
          <w:color w:val="000000" w:themeColor="text1"/>
          <w:sz w:val="26"/>
          <w:szCs w:val="26"/>
        </w:rPr>
        <w:t>học</w:t>
      </w:r>
      <w:proofErr w:type="spellEnd"/>
      <w:r w:rsidRPr="00D146A4">
        <w:rPr>
          <w:rFonts w:ascii="Times New Roman" w:eastAsia="Times New Roman" w:hAnsi="Times New Roman" w:cs="Times New Roman"/>
          <w:b/>
          <w:iCs/>
          <w:color w:val="000000" w:themeColor="text1"/>
          <w:sz w:val="26"/>
          <w:szCs w:val="26"/>
        </w:rPr>
        <w:t xml:space="preserve"> </w:t>
      </w:r>
      <w:proofErr w:type="spellStart"/>
      <w:r w:rsidRPr="00D146A4">
        <w:rPr>
          <w:rFonts w:ascii="Times New Roman" w:eastAsia="Times New Roman" w:hAnsi="Times New Roman" w:cs="Times New Roman"/>
          <w:b/>
          <w:iCs/>
          <w:color w:val="000000" w:themeColor="text1"/>
          <w:sz w:val="26"/>
          <w:szCs w:val="26"/>
        </w:rPr>
        <w:t>kinh</w:t>
      </w:r>
      <w:proofErr w:type="spellEnd"/>
      <w:r w:rsidRPr="00D146A4">
        <w:rPr>
          <w:rFonts w:ascii="Times New Roman" w:eastAsia="Times New Roman" w:hAnsi="Times New Roman" w:cs="Times New Roman"/>
          <w:b/>
          <w:iCs/>
          <w:color w:val="000000" w:themeColor="text1"/>
          <w:sz w:val="26"/>
          <w:szCs w:val="26"/>
        </w:rPr>
        <w:t xml:space="preserve"> </w:t>
      </w:r>
      <w:proofErr w:type="spellStart"/>
      <w:r w:rsidRPr="00D146A4">
        <w:rPr>
          <w:rFonts w:ascii="Times New Roman" w:eastAsia="Times New Roman" w:hAnsi="Times New Roman" w:cs="Times New Roman"/>
          <w:b/>
          <w:iCs/>
          <w:color w:val="000000" w:themeColor="text1"/>
          <w:sz w:val="26"/>
          <w:szCs w:val="26"/>
        </w:rPr>
        <w:t>nghiệm</w:t>
      </w:r>
      <w:proofErr w:type="spellEnd"/>
    </w:p>
    <w:p w:rsidR="00785F17" w:rsidRPr="00D146A4" w:rsidRDefault="00785F17" w:rsidP="000C6C57">
      <w:pPr>
        <w:spacing w:before="12" w:after="0" w:line="240" w:lineRule="auto"/>
        <w:ind w:left="120" w:right="12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Đối với những việc cần phải có thời gian chuẩn bị thì khẩn trương, nghiên cứu, tổng kết, đề xuất để đi đến quyết định và thực hiện</w:t>
      </w:r>
    </w:p>
    <w:p w:rsidR="00785F17" w:rsidRPr="00D146A4" w:rsidRDefault="00785F17" w:rsidP="00D57C96">
      <w:pPr>
        <w:spacing w:before="12" w:after="0" w:line="240" w:lineRule="auto"/>
        <w:ind w:right="120" w:firstLine="567"/>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lastRenderedPageBreak/>
        <w:t>1.  Các giải pháp bảo đảm tính đồng bộ, nhưng cũng rất tập trung, có lộ trình, kết hợp “chống và xây”, “xây và chống”, hướng vào giải quyết ba vấn đề bức xúc nhất, với mong muốn tạo được sự chuyển biến cụ thể, rõ rệt trong thực tế.</w:t>
      </w:r>
    </w:p>
    <w:p w:rsidR="00785F17" w:rsidRPr="00D146A4" w:rsidRDefault="00785F17" w:rsidP="00D57C96">
      <w:pPr>
        <w:spacing w:before="12" w:after="0" w:line="240" w:lineRule="auto"/>
        <w:ind w:right="100" w:firstLine="567"/>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lang w:val="vi"/>
        </w:rPr>
        <w:t>2.  Nêu cao và rất nhấn mạnh sự tự phê bình và phê bình, sự gương mẫu của cấp trên, của cán bộ lãnh đạo, quản lý các cấp, trước hết là cấp trung ương và người đứng đầu các ngành, các cấp, các đơn vị. Nghị quyết nói rõ là: “Ban Chấp hành Trung ương, Bộ Chính trị, Ban Bí thư, các cấp ủy đảng, cán bộ chủ chốt, nhất là cấp trung ương, người đứng đầu làm trước và phải thật sự gương mẫu để cho các cấp noi theo”1. “Các đồng chí ủy viên Bộ Chính trị, Ban Bí thư, ủy viên Ban Chấp hành Trung ương, các đồng chí ủy viên ban cán sự đảng, đảng đoàn, đảng ủy trực thuộc Trung ương, lãnh đạo các ban của Trung ương Đảng, ban thường vụ các tỉnh ủy, thành ủy và cấp ủy các cấp nghiêm túc kiểm điểm, tự phê bình và phê bình, nêu gương bằng hành động thực tế”2.</w:t>
      </w:r>
    </w:p>
    <w:p w:rsidR="00785F17" w:rsidRPr="00D146A4" w:rsidRDefault="00C97B8F" w:rsidP="00D57C96">
      <w:pPr>
        <w:spacing w:before="12" w:after="0" w:line="240" w:lineRule="auto"/>
        <w:ind w:left="120" w:right="12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rPr>
        <w:t>3.</w:t>
      </w:r>
      <w:r w:rsidR="00785F17" w:rsidRPr="00D146A4">
        <w:rPr>
          <w:rFonts w:ascii="Times New Roman" w:eastAsia="Times New Roman" w:hAnsi="Times New Roman" w:cs="Times New Roman"/>
          <w:iCs/>
          <w:color w:val="000000" w:themeColor="text1"/>
          <w:sz w:val="26"/>
          <w:szCs w:val="26"/>
          <w:lang w:val="vi"/>
        </w:rPr>
        <w:t>Việc kiểm điểm, tự phê bình và phê bình</w:t>
      </w:r>
      <w:r w:rsidR="001E7CBE" w:rsidRPr="00D146A4">
        <w:rPr>
          <w:rFonts w:ascii="Times New Roman" w:eastAsia="Times New Roman" w:hAnsi="Times New Roman" w:cs="Times New Roman"/>
          <w:iCs/>
          <w:color w:val="000000" w:themeColor="text1"/>
          <w:sz w:val="26"/>
          <w:szCs w:val="26"/>
        </w:rPr>
        <w:t xml:space="preserve"> </w:t>
      </w:r>
      <w:proofErr w:type="spellStart"/>
      <w:r w:rsidR="001E7CBE" w:rsidRPr="00D146A4">
        <w:rPr>
          <w:rFonts w:ascii="Times New Roman" w:eastAsia="Times New Roman" w:hAnsi="Times New Roman" w:cs="Times New Roman"/>
          <w:iCs/>
          <w:color w:val="000000" w:themeColor="text1"/>
          <w:sz w:val="26"/>
          <w:szCs w:val="26"/>
        </w:rPr>
        <w:t>phải</w:t>
      </w:r>
      <w:proofErr w:type="spellEnd"/>
      <w:r w:rsidR="00785F17" w:rsidRPr="00D146A4">
        <w:rPr>
          <w:rFonts w:ascii="Times New Roman" w:eastAsia="Times New Roman" w:hAnsi="Times New Roman" w:cs="Times New Roman"/>
          <w:iCs/>
          <w:color w:val="000000" w:themeColor="text1"/>
          <w:sz w:val="26"/>
          <w:szCs w:val="26"/>
          <w:lang w:val="vi"/>
        </w:rPr>
        <w:t xml:space="preserve"> được quy định khá chặt chẽ và cụ thể.  Xúc tiến việc xây dựng quy hoạch Ban Chấp hành Trung ương, Bộ Chính trị, Ban Bí thư và các chức danh cán bộ lãnh đạo chủ chốt của Đảng, Nhà nước nhiệm kỳ 2016 - 2020; tích cực tạo nguồn, quy hoạch, đào tạo, bồi dưỡng đội ngũ cán bộ tham mưu, chuyên gia cấp chiến lược. Thực hiện bổ nhiệm cán bộ lãnh đạo quản lý chủ trì cấp trên nói chung phải qua chức vụ lãnh đạo quản lý chủ trì ở cấp dưới.</w:t>
      </w:r>
    </w:p>
    <w:p w:rsidR="00785F17" w:rsidRPr="00D146A4" w:rsidRDefault="00C97B8F" w:rsidP="000C6C57">
      <w:pPr>
        <w:spacing w:before="12" w:after="0" w:line="240" w:lineRule="auto"/>
        <w:ind w:left="120" w:right="12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rPr>
        <w:t>4.</w:t>
      </w:r>
      <w:r w:rsidR="00785F17" w:rsidRPr="00D146A4">
        <w:rPr>
          <w:rFonts w:ascii="Times New Roman" w:eastAsia="Times New Roman" w:hAnsi="Times New Roman" w:cs="Times New Roman"/>
          <w:iCs/>
          <w:color w:val="000000" w:themeColor="text1"/>
          <w:sz w:val="26"/>
          <w:szCs w:val="26"/>
          <w:lang w:val="vi"/>
        </w:rPr>
        <w:t xml:space="preserve">Xây dựng và thực hiện một số quy chế bảo đảm phát huy hơn nữa dân chủ trong Đảng, tăng cường kiểm tra, giám sát cán bộ, đảng viên. </w:t>
      </w:r>
    </w:p>
    <w:p w:rsidR="00785F17" w:rsidRPr="00D146A4" w:rsidRDefault="00C97B8F" w:rsidP="000C6C57">
      <w:pPr>
        <w:spacing w:before="12" w:after="0" w:line="240" w:lineRule="auto"/>
        <w:ind w:left="120" w:right="120" w:firstLine="520"/>
        <w:jc w:val="both"/>
        <w:rPr>
          <w:rFonts w:ascii="Times New Roman" w:eastAsia="Times New Roman" w:hAnsi="Times New Roman" w:cs="Times New Roman"/>
          <w:iCs/>
          <w:color w:val="000000" w:themeColor="text1"/>
          <w:sz w:val="26"/>
          <w:szCs w:val="26"/>
          <w:lang w:val="vi"/>
        </w:rPr>
      </w:pPr>
      <w:r w:rsidRPr="00D146A4">
        <w:rPr>
          <w:rFonts w:ascii="Times New Roman" w:eastAsia="Times New Roman" w:hAnsi="Times New Roman" w:cs="Times New Roman"/>
          <w:iCs/>
          <w:color w:val="000000" w:themeColor="text1"/>
          <w:sz w:val="26"/>
          <w:szCs w:val="26"/>
        </w:rPr>
        <w:t>5.</w:t>
      </w:r>
      <w:r w:rsidR="00785F17" w:rsidRPr="00D146A4">
        <w:rPr>
          <w:rFonts w:ascii="Times New Roman" w:eastAsia="Times New Roman" w:hAnsi="Times New Roman" w:cs="Times New Roman"/>
          <w:iCs/>
          <w:color w:val="000000" w:themeColor="text1"/>
          <w:sz w:val="26"/>
          <w:szCs w:val="26"/>
          <w:lang w:val="vi"/>
        </w:rPr>
        <w:t>Về công tác cán bộ, xây dựng tiêu chuẩn cán bộ theo chức danh, tiêu chí đánh giá cán bộ, làm cơ sở cho việc quy hoạch, quản lý, đào tạo, bồi dưỡng, bố trí, sử dụng cán bộ</w:t>
      </w:r>
    </w:p>
    <w:p w:rsidR="00785F17" w:rsidRPr="00D146A4" w:rsidRDefault="00C97B8F" w:rsidP="000C6C57">
      <w:pPr>
        <w:spacing w:before="12" w:after="0" w:line="240" w:lineRule="auto"/>
        <w:ind w:left="120" w:right="120" w:firstLine="520"/>
        <w:jc w:val="both"/>
        <w:rPr>
          <w:rFonts w:ascii="Times New Roman" w:eastAsia="Times New Roman" w:hAnsi="Times New Roman" w:cs="Times New Roman"/>
          <w:iCs/>
          <w:color w:val="000000" w:themeColor="text1"/>
          <w:sz w:val="26"/>
          <w:szCs w:val="26"/>
        </w:rPr>
      </w:pPr>
      <w:r w:rsidRPr="00D146A4">
        <w:rPr>
          <w:rFonts w:ascii="Times New Roman" w:eastAsia="Times New Roman" w:hAnsi="Times New Roman" w:cs="Times New Roman"/>
          <w:iCs/>
          <w:color w:val="000000" w:themeColor="text1"/>
          <w:sz w:val="26"/>
          <w:szCs w:val="26"/>
        </w:rPr>
        <w:t>6.</w:t>
      </w:r>
      <w:r w:rsidR="00785F17" w:rsidRPr="00D146A4">
        <w:rPr>
          <w:rFonts w:ascii="Times New Roman" w:eastAsia="Times New Roman" w:hAnsi="Times New Roman" w:cs="Times New Roman"/>
          <w:iCs/>
          <w:color w:val="000000" w:themeColor="text1"/>
          <w:sz w:val="26"/>
          <w:szCs w:val="26"/>
          <w:lang w:val="vi"/>
        </w:rPr>
        <w:t>Về cách triển khai thực hiện Nghị quyết, lần này nhấn mạnh vai trò của đồng chí bí thư cấp ủy. Đồng chí bí thư cấp ủy, tổ chức đảng phải trực tiếp nghiên cứu, phổ biến, quán triệt Nghị quyết và chỉ đạo xây dựng chương trình, kế hoạch cụ thể để thực hiện Nghị quyết tại địa phương, cơ quan, đơn vị mình</w:t>
      </w:r>
      <w:r w:rsidR="008F6691" w:rsidRPr="00D146A4">
        <w:rPr>
          <w:rFonts w:ascii="Times New Roman" w:eastAsia="Times New Roman" w:hAnsi="Times New Roman" w:cs="Times New Roman"/>
          <w:iCs/>
          <w:color w:val="000000" w:themeColor="text1"/>
          <w:sz w:val="26"/>
          <w:szCs w:val="26"/>
        </w:rPr>
        <w:t>.</w:t>
      </w:r>
    </w:p>
    <w:p w:rsidR="00304C5C" w:rsidRPr="0026288E" w:rsidRDefault="00304C5C" w:rsidP="0026288E">
      <w:pPr>
        <w:pStyle w:val="ListParagraph"/>
        <w:numPr>
          <w:ilvl w:val="0"/>
          <w:numId w:val="7"/>
        </w:numPr>
        <w:shd w:val="clear" w:color="auto" w:fill="FFFFFF"/>
        <w:tabs>
          <w:tab w:val="left" w:pos="993"/>
        </w:tabs>
        <w:spacing w:before="12" w:after="0" w:line="240" w:lineRule="auto"/>
        <w:ind w:hanging="11"/>
        <w:jc w:val="both"/>
        <w:rPr>
          <w:rFonts w:ascii="Times New Roman" w:eastAsia="Times New Roman" w:hAnsi="Times New Roman" w:cs="Times New Roman"/>
          <w:b/>
          <w:color w:val="000000" w:themeColor="text1"/>
          <w:sz w:val="26"/>
          <w:szCs w:val="26"/>
        </w:rPr>
      </w:pPr>
      <w:r w:rsidRPr="0026288E">
        <w:rPr>
          <w:rFonts w:ascii="Times New Roman" w:eastAsia="Times New Roman" w:hAnsi="Times New Roman" w:cs="Times New Roman"/>
          <w:b/>
          <w:color w:val="000000" w:themeColor="text1"/>
          <w:sz w:val="26"/>
          <w:szCs w:val="26"/>
        </w:rPr>
        <w:t xml:space="preserve">Liên </w:t>
      </w:r>
      <w:proofErr w:type="spellStart"/>
      <w:r w:rsidRPr="0026288E">
        <w:rPr>
          <w:rFonts w:ascii="Times New Roman" w:eastAsia="Times New Roman" w:hAnsi="Times New Roman" w:cs="Times New Roman"/>
          <w:b/>
          <w:color w:val="000000" w:themeColor="text1"/>
          <w:sz w:val="26"/>
          <w:szCs w:val="26"/>
        </w:rPr>
        <w:t>hệ</w:t>
      </w:r>
      <w:proofErr w:type="spellEnd"/>
      <w:r w:rsidRPr="0026288E">
        <w:rPr>
          <w:rFonts w:ascii="Times New Roman" w:eastAsia="Times New Roman" w:hAnsi="Times New Roman" w:cs="Times New Roman"/>
          <w:b/>
          <w:color w:val="000000" w:themeColor="text1"/>
          <w:sz w:val="26"/>
          <w:szCs w:val="26"/>
        </w:rPr>
        <w:t xml:space="preserve"> </w:t>
      </w:r>
      <w:proofErr w:type="spellStart"/>
      <w:r w:rsidRPr="0026288E">
        <w:rPr>
          <w:rFonts w:ascii="Times New Roman" w:eastAsia="Times New Roman" w:hAnsi="Times New Roman" w:cs="Times New Roman"/>
          <w:b/>
          <w:color w:val="000000" w:themeColor="text1"/>
          <w:sz w:val="26"/>
          <w:szCs w:val="26"/>
        </w:rPr>
        <w:t>thực</w:t>
      </w:r>
      <w:proofErr w:type="spellEnd"/>
      <w:r w:rsidRPr="0026288E">
        <w:rPr>
          <w:rFonts w:ascii="Times New Roman" w:eastAsia="Times New Roman" w:hAnsi="Times New Roman" w:cs="Times New Roman"/>
          <w:b/>
          <w:color w:val="000000" w:themeColor="text1"/>
          <w:sz w:val="26"/>
          <w:szCs w:val="26"/>
        </w:rPr>
        <w:t xml:space="preserve"> </w:t>
      </w:r>
      <w:proofErr w:type="spellStart"/>
      <w:r w:rsidRPr="0026288E">
        <w:rPr>
          <w:rFonts w:ascii="Times New Roman" w:eastAsia="Times New Roman" w:hAnsi="Times New Roman" w:cs="Times New Roman"/>
          <w:b/>
          <w:color w:val="000000" w:themeColor="text1"/>
          <w:sz w:val="26"/>
          <w:szCs w:val="26"/>
        </w:rPr>
        <w:t>tiễn</w:t>
      </w:r>
      <w:proofErr w:type="spellEnd"/>
      <w:r w:rsidR="00D57C96" w:rsidRPr="0026288E">
        <w:rPr>
          <w:rFonts w:ascii="Times New Roman" w:eastAsia="Times New Roman" w:hAnsi="Times New Roman" w:cs="Times New Roman"/>
          <w:b/>
          <w:color w:val="000000" w:themeColor="text1"/>
          <w:sz w:val="26"/>
          <w:szCs w:val="26"/>
        </w:rPr>
        <w:t xml:space="preserve"> </w:t>
      </w:r>
      <w:proofErr w:type="spellStart"/>
      <w:r w:rsidR="00D57C96" w:rsidRPr="0026288E">
        <w:rPr>
          <w:rFonts w:ascii="Times New Roman" w:eastAsia="Times New Roman" w:hAnsi="Times New Roman" w:cs="Times New Roman"/>
          <w:b/>
          <w:color w:val="000000" w:themeColor="text1"/>
          <w:sz w:val="26"/>
          <w:szCs w:val="26"/>
        </w:rPr>
        <w:t>tại</w:t>
      </w:r>
      <w:proofErr w:type="spellEnd"/>
      <w:r w:rsidR="00D57C96" w:rsidRPr="0026288E">
        <w:rPr>
          <w:rFonts w:ascii="Times New Roman" w:eastAsia="Times New Roman" w:hAnsi="Times New Roman" w:cs="Times New Roman"/>
          <w:b/>
          <w:color w:val="000000" w:themeColor="text1"/>
          <w:sz w:val="26"/>
          <w:szCs w:val="26"/>
        </w:rPr>
        <w:t xml:space="preserve"> </w:t>
      </w:r>
      <w:proofErr w:type="spellStart"/>
      <w:r w:rsidR="00D57C96" w:rsidRPr="0026288E">
        <w:rPr>
          <w:rFonts w:ascii="Times New Roman" w:eastAsia="Times New Roman" w:hAnsi="Times New Roman" w:cs="Times New Roman"/>
          <w:b/>
          <w:color w:val="000000" w:themeColor="text1"/>
          <w:sz w:val="26"/>
          <w:szCs w:val="26"/>
        </w:rPr>
        <w:t>cơ</w:t>
      </w:r>
      <w:proofErr w:type="spellEnd"/>
      <w:r w:rsidR="00D57C96" w:rsidRPr="0026288E">
        <w:rPr>
          <w:rFonts w:ascii="Times New Roman" w:eastAsia="Times New Roman" w:hAnsi="Times New Roman" w:cs="Times New Roman"/>
          <w:b/>
          <w:color w:val="000000" w:themeColor="text1"/>
          <w:sz w:val="26"/>
          <w:szCs w:val="26"/>
        </w:rPr>
        <w:t xml:space="preserve"> </w:t>
      </w:r>
      <w:proofErr w:type="spellStart"/>
      <w:r w:rsidR="00D57C96" w:rsidRPr="0026288E">
        <w:rPr>
          <w:rFonts w:ascii="Times New Roman" w:eastAsia="Times New Roman" w:hAnsi="Times New Roman" w:cs="Times New Roman"/>
          <w:b/>
          <w:color w:val="000000" w:themeColor="text1"/>
          <w:sz w:val="26"/>
          <w:szCs w:val="26"/>
        </w:rPr>
        <w:t>quan</w:t>
      </w:r>
      <w:proofErr w:type="spellEnd"/>
      <w:r w:rsidR="00D57C96" w:rsidRPr="0026288E">
        <w:rPr>
          <w:rFonts w:ascii="Times New Roman" w:eastAsia="Times New Roman" w:hAnsi="Times New Roman" w:cs="Times New Roman"/>
          <w:b/>
          <w:color w:val="000000" w:themeColor="text1"/>
          <w:sz w:val="26"/>
          <w:szCs w:val="26"/>
        </w:rPr>
        <w:t xml:space="preserve">, </w:t>
      </w:r>
      <w:proofErr w:type="spellStart"/>
      <w:r w:rsidR="00D57C96" w:rsidRPr="0026288E">
        <w:rPr>
          <w:rFonts w:ascii="Times New Roman" w:eastAsia="Times New Roman" w:hAnsi="Times New Roman" w:cs="Times New Roman"/>
          <w:b/>
          <w:color w:val="000000" w:themeColor="text1"/>
          <w:sz w:val="26"/>
          <w:szCs w:val="26"/>
        </w:rPr>
        <w:t>đơn</w:t>
      </w:r>
      <w:proofErr w:type="spellEnd"/>
      <w:r w:rsidR="00D57C96" w:rsidRPr="0026288E">
        <w:rPr>
          <w:rFonts w:ascii="Times New Roman" w:eastAsia="Times New Roman" w:hAnsi="Times New Roman" w:cs="Times New Roman"/>
          <w:b/>
          <w:color w:val="000000" w:themeColor="text1"/>
          <w:sz w:val="26"/>
          <w:szCs w:val="26"/>
        </w:rPr>
        <w:t xml:space="preserve"> </w:t>
      </w:r>
      <w:proofErr w:type="spellStart"/>
      <w:r w:rsidR="00D57C96" w:rsidRPr="0026288E">
        <w:rPr>
          <w:rFonts w:ascii="Times New Roman" w:eastAsia="Times New Roman" w:hAnsi="Times New Roman" w:cs="Times New Roman"/>
          <w:b/>
          <w:color w:val="000000" w:themeColor="text1"/>
          <w:sz w:val="26"/>
          <w:szCs w:val="26"/>
        </w:rPr>
        <w:t>vị</w:t>
      </w:r>
      <w:proofErr w:type="spellEnd"/>
      <w:r w:rsidR="00D57C96" w:rsidRPr="0026288E">
        <w:rPr>
          <w:rFonts w:ascii="Times New Roman" w:eastAsia="Times New Roman" w:hAnsi="Times New Roman" w:cs="Times New Roman"/>
          <w:b/>
          <w:color w:val="000000" w:themeColor="text1"/>
          <w:sz w:val="26"/>
          <w:szCs w:val="26"/>
        </w:rPr>
        <w:t xml:space="preserve"> </w:t>
      </w:r>
      <w:proofErr w:type="spellStart"/>
      <w:r w:rsidR="00D57C96" w:rsidRPr="0026288E">
        <w:rPr>
          <w:rFonts w:ascii="Times New Roman" w:eastAsia="Times New Roman" w:hAnsi="Times New Roman" w:cs="Times New Roman"/>
          <w:b/>
          <w:color w:val="000000" w:themeColor="text1"/>
          <w:sz w:val="26"/>
          <w:szCs w:val="26"/>
        </w:rPr>
        <w:t>đang</w:t>
      </w:r>
      <w:proofErr w:type="spellEnd"/>
      <w:r w:rsidR="00D57C96" w:rsidRPr="0026288E">
        <w:rPr>
          <w:rFonts w:ascii="Times New Roman" w:eastAsia="Times New Roman" w:hAnsi="Times New Roman" w:cs="Times New Roman"/>
          <w:b/>
          <w:color w:val="000000" w:themeColor="text1"/>
          <w:sz w:val="26"/>
          <w:szCs w:val="26"/>
        </w:rPr>
        <w:t xml:space="preserve"> </w:t>
      </w:r>
      <w:proofErr w:type="spellStart"/>
      <w:r w:rsidR="00D57C96" w:rsidRPr="0026288E">
        <w:rPr>
          <w:rFonts w:ascii="Times New Roman" w:eastAsia="Times New Roman" w:hAnsi="Times New Roman" w:cs="Times New Roman"/>
          <w:b/>
          <w:color w:val="000000" w:themeColor="text1"/>
          <w:sz w:val="26"/>
          <w:szCs w:val="26"/>
        </w:rPr>
        <w:t>công</w:t>
      </w:r>
      <w:proofErr w:type="spellEnd"/>
      <w:r w:rsidR="00D57C96" w:rsidRPr="0026288E">
        <w:rPr>
          <w:rFonts w:ascii="Times New Roman" w:eastAsia="Times New Roman" w:hAnsi="Times New Roman" w:cs="Times New Roman"/>
          <w:b/>
          <w:color w:val="000000" w:themeColor="text1"/>
          <w:sz w:val="26"/>
          <w:szCs w:val="26"/>
        </w:rPr>
        <w:t xml:space="preserve"> </w:t>
      </w:r>
      <w:proofErr w:type="spellStart"/>
      <w:r w:rsidR="00D57C96" w:rsidRPr="0026288E">
        <w:rPr>
          <w:rFonts w:ascii="Times New Roman" w:eastAsia="Times New Roman" w:hAnsi="Times New Roman" w:cs="Times New Roman"/>
          <w:b/>
          <w:color w:val="000000" w:themeColor="text1"/>
          <w:sz w:val="26"/>
          <w:szCs w:val="26"/>
        </w:rPr>
        <w:t>tác</w:t>
      </w:r>
      <w:proofErr w:type="spellEnd"/>
    </w:p>
    <w:p w:rsidR="00E66711" w:rsidRPr="00D146A4" w:rsidRDefault="00C97B8F" w:rsidP="000C6C57">
      <w:pPr>
        <w:shd w:val="clear" w:color="auto" w:fill="FFFFFF"/>
        <w:spacing w:before="12" w:after="0" w:line="240" w:lineRule="auto"/>
        <w:ind w:firstLine="720"/>
        <w:jc w:val="both"/>
        <w:rPr>
          <w:rFonts w:ascii="Times New Roman" w:eastAsia="Times New Roman" w:hAnsi="Times New Roman" w:cs="Times New Roman"/>
          <w:color w:val="000000" w:themeColor="text1"/>
          <w:sz w:val="26"/>
          <w:szCs w:val="26"/>
        </w:rPr>
      </w:pPr>
      <w:r w:rsidRPr="00D146A4">
        <w:rPr>
          <w:rFonts w:ascii="Times New Roman" w:eastAsia="Times New Roman" w:hAnsi="Times New Roman" w:cs="Times New Roman"/>
          <w:color w:val="000000" w:themeColor="text1"/>
          <w:sz w:val="26"/>
          <w:szCs w:val="26"/>
        </w:rPr>
        <w:t xml:space="preserve">Trong </w:t>
      </w:r>
      <w:proofErr w:type="spellStart"/>
      <w:r w:rsidRPr="00D146A4">
        <w:rPr>
          <w:rFonts w:ascii="Times New Roman" w:eastAsia="Times New Roman" w:hAnsi="Times New Roman" w:cs="Times New Roman"/>
          <w:color w:val="000000" w:themeColor="text1"/>
          <w:sz w:val="26"/>
          <w:szCs w:val="26"/>
        </w:rPr>
        <w:t>những</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năm</w:t>
      </w:r>
      <w:proofErr w:type="spellEnd"/>
      <w:r w:rsidRPr="00D146A4">
        <w:rPr>
          <w:rFonts w:ascii="Times New Roman" w:eastAsia="Times New Roman" w:hAnsi="Times New Roman" w:cs="Times New Roman"/>
          <w:color w:val="000000" w:themeColor="text1"/>
          <w:sz w:val="26"/>
          <w:szCs w:val="26"/>
        </w:rPr>
        <w:t xml:space="preserve"> qua, </w:t>
      </w:r>
      <w:proofErr w:type="spellStart"/>
      <w:r w:rsidRPr="00D146A4">
        <w:rPr>
          <w:rFonts w:ascii="Times New Roman" w:eastAsia="Times New Roman" w:hAnsi="Times New Roman" w:cs="Times New Roman"/>
          <w:color w:val="000000" w:themeColor="text1"/>
          <w:sz w:val="26"/>
          <w:szCs w:val="26"/>
        </w:rPr>
        <w:t>công</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tác</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xây</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dựng</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Đảng</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tại</w:t>
      </w:r>
      <w:proofErr w:type="spellEnd"/>
      <w:r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trường</w:t>
      </w:r>
      <w:proofErr w:type="spellEnd"/>
      <w:r w:rsidR="00D95832" w:rsidRPr="00D146A4">
        <w:rPr>
          <w:rFonts w:ascii="Times New Roman" w:eastAsia="Times New Roman" w:hAnsi="Times New Roman" w:cs="Times New Roman"/>
          <w:color w:val="000000" w:themeColor="text1"/>
          <w:sz w:val="26"/>
          <w:szCs w:val="26"/>
        </w:rPr>
        <w:t xml:space="preserve"> CĐ Lý </w:t>
      </w:r>
      <w:proofErr w:type="spellStart"/>
      <w:r w:rsidR="00D95832" w:rsidRPr="00D146A4">
        <w:rPr>
          <w:rFonts w:ascii="Times New Roman" w:eastAsia="Times New Roman" w:hAnsi="Times New Roman" w:cs="Times New Roman"/>
          <w:color w:val="000000" w:themeColor="text1"/>
          <w:sz w:val="26"/>
          <w:szCs w:val="26"/>
        </w:rPr>
        <w:t>Tự</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Trọng</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Tp</w:t>
      </w:r>
      <w:proofErr w:type="spellEnd"/>
      <w:r w:rsidR="00D95832" w:rsidRPr="00D146A4">
        <w:rPr>
          <w:rFonts w:ascii="Times New Roman" w:eastAsia="Times New Roman" w:hAnsi="Times New Roman" w:cs="Times New Roman"/>
          <w:color w:val="000000" w:themeColor="text1"/>
          <w:sz w:val="26"/>
          <w:szCs w:val="26"/>
        </w:rPr>
        <w:t xml:space="preserve"> HCM </w:t>
      </w:r>
      <w:proofErr w:type="spellStart"/>
      <w:r w:rsidR="00D95832" w:rsidRPr="00D146A4">
        <w:rPr>
          <w:rFonts w:ascii="Times New Roman" w:eastAsia="Times New Roman" w:hAnsi="Times New Roman" w:cs="Times New Roman"/>
          <w:color w:val="000000" w:themeColor="text1"/>
          <w:sz w:val="26"/>
          <w:szCs w:val="26"/>
        </w:rPr>
        <w:t>nói</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chung</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và</w:t>
      </w:r>
      <w:proofErr w:type="spellEnd"/>
      <w:r w:rsidR="00D95832" w:rsidRPr="00D146A4">
        <w:rPr>
          <w:rFonts w:ascii="Times New Roman" w:eastAsia="Times New Roman" w:hAnsi="Times New Roman" w:cs="Times New Roman"/>
          <w:color w:val="000000" w:themeColor="text1"/>
          <w:sz w:val="26"/>
          <w:szCs w:val="26"/>
        </w:rPr>
        <w:t xml:space="preserve"> khoa LLCT </w:t>
      </w:r>
      <w:proofErr w:type="spellStart"/>
      <w:r w:rsidR="00D95832" w:rsidRPr="00D146A4">
        <w:rPr>
          <w:rFonts w:ascii="Times New Roman" w:eastAsia="Times New Roman" w:hAnsi="Times New Roman" w:cs="Times New Roman"/>
          <w:color w:val="000000" w:themeColor="text1"/>
          <w:sz w:val="26"/>
          <w:szCs w:val="26"/>
        </w:rPr>
        <w:t>nói</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riêng</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luôn</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giữ</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vững</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truyền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thống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đoàn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kết</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tinh</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thần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trách</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nhiệm</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cao</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và</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đã</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triển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khai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thực</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hiện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có</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hiệu</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quả</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Chương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trình</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hành</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động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thực</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hiện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Nghị</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quyết</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Đại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hội</w:t>
      </w:r>
      <w:proofErr w:type="spellEnd"/>
      <w:r w:rsidR="00E66711" w:rsidRPr="00D146A4">
        <w:rPr>
          <w:rFonts w:ascii="Times New Roman" w:eastAsia="Times New Roman" w:hAnsi="Times New Roman" w:cs="Times New Roman"/>
          <w:color w:val="000000" w:themeColor="text1"/>
          <w:sz w:val="26"/>
          <w:szCs w:val="26"/>
        </w:rPr>
        <w:t xml:space="preserve"> XIII </w:t>
      </w:r>
      <w:proofErr w:type="spellStart"/>
      <w:r w:rsidR="00E66711" w:rsidRPr="00D146A4">
        <w:rPr>
          <w:rFonts w:ascii="Times New Roman" w:eastAsia="Times New Roman" w:hAnsi="Times New Roman" w:cs="Times New Roman"/>
          <w:color w:val="000000" w:themeColor="text1"/>
          <w:sz w:val="26"/>
          <w:szCs w:val="26"/>
        </w:rPr>
        <w:t>của</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Đảng</w:t>
      </w:r>
      <w:proofErr w:type="spellEnd"/>
      <w:r w:rsidRPr="00D146A4">
        <w:rPr>
          <w:rFonts w:ascii="Times New Roman" w:eastAsia="Times New Roman" w:hAnsi="Times New Roman" w:cs="Times New Roman"/>
          <w:color w:val="000000" w:themeColor="text1"/>
          <w:sz w:val="26"/>
          <w:szCs w:val="26"/>
        </w:rPr>
        <w:t>.</w:t>
      </w:r>
      <w:r w:rsidR="00E66711" w:rsidRPr="00D146A4">
        <w:rPr>
          <w:rFonts w:ascii="Times New Roman" w:eastAsia="Times New Roman" w:hAnsi="Times New Roman" w:cs="Times New Roman"/>
          <w:color w:val="000000" w:themeColor="text1"/>
          <w:sz w:val="26"/>
          <w:szCs w:val="26"/>
        </w:rPr>
        <w:t xml:space="preserve"> </w:t>
      </w:r>
      <w:r w:rsidRPr="00D146A4">
        <w:rPr>
          <w:rFonts w:ascii="Times New Roman" w:eastAsia="Times New Roman" w:hAnsi="Times New Roman" w:cs="Times New Roman"/>
          <w:color w:val="000000" w:themeColor="text1"/>
          <w:sz w:val="26"/>
          <w:szCs w:val="26"/>
        </w:rPr>
        <w:t xml:space="preserve">Công </w:t>
      </w:r>
      <w:proofErr w:type="spellStart"/>
      <w:r w:rsidRPr="00D146A4">
        <w:rPr>
          <w:rFonts w:ascii="Times New Roman" w:eastAsia="Times New Roman" w:hAnsi="Times New Roman" w:cs="Times New Roman"/>
          <w:color w:val="000000" w:themeColor="text1"/>
          <w:sz w:val="26"/>
          <w:szCs w:val="26"/>
        </w:rPr>
        <w:t>tác</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xây</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dựng</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Đảng</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t</w:t>
      </w:r>
      <w:r w:rsidR="00E66711" w:rsidRPr="00D146A4">
        <w:rPr>
          <w:rFonts w:ascii="Times New Roman" w:eastAsia="Times New Roman" w:hAnsi="Times New Roman" w:cs="Times New Roman"/>
          <w:color w:val="000000" w:themeColor="text1"/>
          <w:sz w:val="26"/>
          <w:szCs w:val="26"/>
        </w:rPr>
        <w:t>iếp</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tục</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đổi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mới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mạnh</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mẽ</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tổ</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chức</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và</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phương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thức</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hoạt</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động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đạt</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được</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nhiều</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kết</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quả</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quan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trọng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đóng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góp</w:t>
      </w:r>
      <w:proofErr w:type="spellEnd"/>
      <w:r w:rsidR="00E66711" w:rsidRPr="00D146A4">
        <w:rPr>
          <w:rFonts w:ascii="Times New Roman" w:eastAsia="Times New Roman" w:hAnsi="Times New Roman" w:cs="Times New Roman"/>
          <w:color w:val="000000" w:themeColor="text1"/>
          <w:sz w:val="26"/>
          <w:szCs w:val="26"/>
        </w:rPr>
        <w:t xml:space="preserve"> to </w:t>
      </w:r>
      <w:proofErr w:type="spellStart"/>
      <w:r w:rsidR="00E66711" w:rsidRPr="00D146A4">
        <w:rPr>
          <w:rFonts w:ascii="Times New Roman" w:eastAsia="Times New Roman" w:hAnsi="Times New Roman" w:cs="Times New Roman"/>
          <w:color w:val="000000" w:themeColor="text1"/>
          <w:sz w:val="26"/>
          <w:szCs w:val="26"/>
        </w:rPr>
        <w:t>lớn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hơn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nữa</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cho</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việc</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xây</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dựng</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nhà</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trường</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từng</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bước</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đi</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lên</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nâng</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cao</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chất</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lượng</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giảng</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dạy</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và</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phát</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huy</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vai</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trò</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trong</w:t>
      </w:r>
      <w:proofErr w:type="spellEnd"/>
      <w:r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công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cuộc</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đổi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mới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đẩy</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mạnh</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công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nghiệp</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hóa</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hiện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đại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hóa</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góp</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phần</w:t>
      </w:r>
      <w:proofErr w:type="spellEnd"/>
      <w:r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đưa</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đất</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nước</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hội</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nhập</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với</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khu</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vực</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và</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thế</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giới</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từ</w:t>
      </w:r>
      <w:proofErr w:type="spellEnd"/>
      <w:r w:rsidRPr="00D146A4">
        <w:rPr>
          <w:rFonts w:ascii="Times New Roman" w:eastAsia="Times New Roman" w:hAnsi="Times New Roman" w:cs="Times New Roman"/>
          <w:color w:val="000000" w:themeColor="text1"/>
          <w:sz w:val="26"/>
          <w:szCs w:val="26"/>
        </w:rPr>
        <w:t xml:space="preserve"> </w:t>
      </w:r>
      <w:proofErr w:type="spellStart"/>
      <w:r w:rsidRPr="00D146A4">
        <w:rPr>
          <w:rFonts w:ascii="Times New Roman" w:eastAsia="Times New Roman" w:hAnsi="Times New Roman" w:cs="Times New Roman"/>
          <w:color w:val="000000" w:themeColor="text1"/>
          <w:sz w:val="26"/>
          <w:szCs w:val="26"/>
        </w:rPr>
        <w:t>đó</w:t>
      </w:r>
      <w:proofErr w:type="spellEnd"/>
      <w:r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phát</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triển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nhanh</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và</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bền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vững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xứng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đáng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với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vai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trò</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là</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trường</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đào</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tạo</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nghề</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chất</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lượng</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cao</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đào</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tạo</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lực</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lượng</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lao</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động</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có</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trình</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độ</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chuyên</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môn</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và</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tay</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nghề</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cao</w:t>
      </w:r>
      <w:proofErr w:type="spellEnd"/>
      <w:r w:rsidR="00EC5533" w:rsidRPr="00D146A4">
        <w:rPr>
          <w:rFonts w:ascii="Times New Roman" w:eastAsia="Times New Roman" w:hAnsi="Times New Roman" w:cs="Times New Roman"/>
          <w:color w:val="000000" w:themeColor="text1"/>
          <w:sz w:val="26"/>
          <w:szCs w:val="26"/>
        </w:rPr>
        <w:t xml:space="preserve">. Công </w:t>
      </w:r>
      <w:proofErr w:type="spellStart"/>
      <w:r w:rsidR="00EC5533" w:rsidRPr="00D146A4">
        <w:rPr>
          <w:rFonts w:ascii="Times New Roman" w:eastAsia="Times New Roman" w:hAnsi="Times New Roman" w:cs="Times New Roman"/>
          <w:color w:val="000000" w:themeColor="text1"/>
          <w:sz w:val="26"/>
          <w:szCs w:val="26"/>
        </w:rPr>
        <w:t>tác</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xây</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dựng</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Đảng</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đã</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phát</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huy</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vai</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trò</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là</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lực</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lượng</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lãnh</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đạo</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nòng</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cốt</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Đảng</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viên</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là</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những</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người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xung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kích</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đầu</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giải</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quyết</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những</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khó</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khăn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bảo</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vệ</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nhân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dân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bảo</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vệ</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Đảng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Nhà</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nước</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và</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chế</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độ</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xã</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hội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chủ</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nghĩa</w:t>
      </w:r>
      <w:proofErr w:type="spellEnd"/>
      <w:r w:rsidR="00E66711" w:rsidRPr="00D146A4">
        <w:rPr>
          <w:rFonts w:ascii="Times New Roman" w:eastAsia="Times New Roman" w:hAnsi="Times New Roman" w:cs="Times New Roman"/>
          <w:color w:val="000000" w:themeColor="text1"/>
          <w:sz w:val="26"/>
          <w:szCs w:val="26"/>
        </w:rPr>
        <w:t>;</w:t>
      </w:r>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Nhà</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trường</w:t>
      </w:r>
      <w:proofErr w:type="spellEnd"/>
      <w:r w:rsidR="00D95832" w:rsidRPr="00D146A4">
        <w:rPr>
          <w:rFonts w:ascii="Times New Roman" w:eastAsia="Times New Roman" w:hAnsi="Times New Roman" w:cs="Times New Roman"/>
          <w:color w:val="000000" w:themeColor="text1"/>
          <w:sz w:val="26"/>
          <w:szCs w:val="26"/>
        </w:rPr>
        <w:t xml:space="preserve"> </w:t>
      </w:r>
      <w:proofErr w:type="spellStart"/>
      <w:r w:rsidR="00D95832" w:rsidRPr="00D146A4">
        <w:rPr>
          <w:rFonts w:ascii="Times New Roman" w:eastAsia="Times New Roman" w:hAnsi="Times New Roman" w:cs="Times New Roman"/>
          <w:color w:val="000000" w:themeColor="text1"/>
          <w:sz w:val="26"/>
          <w:szCs w:val="26"/>
        </w:rPr>
        <w:t>luôn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triển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khai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thực</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hiện</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có</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hiệu</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quả</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mọi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chủ</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trương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đường</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lối</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của</w:t>
      </w:r>
      <w:proofErr w:type="spellEnd"/>
      <w:r w:rsidR="00E66711" w:rsidRPr="00D146A4">
        <w:rPr>
          <w:rFonts w:ascii="Times New Roman" w:eastAsia="Times New Roman" w:hAnsi="Times New Roman" w:cs="Times New Roman"/>
          <w:color w:val="000000" w:themeColor="text1"/>
          <w:sz w:val="26"/>
          <w:szCs w:val="26"/>
        </w:rPr>
        <w:t xml:space="preserve"> </w:t>
      </w:r>
      <w:proofErr w:type="spellStart"/>
      <w:r w:rsidR="00E66711" w:rsidRPr="00D146A4">
        <w:rPr>
          <w:rFonts w:ascii="Times New Roman" w:eastAsia="Times New Roman" w:hAnsi="Times New Roman" w:cs="Times New Roman"/>
          <w:color w:val="000000" w:themeColor="text1"/>
          <w:sz w:val="26"/>
          <w:szCs w:val="26"/>
        </w:rPr>
        <w:t>Đảng</w:t>
      </w:r>
      <w:proofErr w:type="spellEnd"/>
      <w:r w:rsidR="00E66711" w:rsidRPr="00D146A4">
        <w:rPr>
          <w:rFonts w:ascii="Times New Roman" w:eastAsia="Times New Roman" w:hAnsi="Times New Roman" w:cs="Times New Roman"/>
          <w:color w:val="000000" w:themeColor="text1"/>
          <w:sz w:val="26"/>
          <w:szCs w:val="26"/>
        </w:rPr>
        <w:t>,</w:t>
      </w:r>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làm</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tốt</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công</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tác</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xây</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dựng</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Đảng</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trong</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sạch</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vững</w:t>
      </w:r>
      <w:proofErr w:type="spellEnd"/>
      <w:r w:rsidR="00EC5533" w:rsidRPr="00D146A4">
        <w:rPr>
          <w:rFonts w:ascii="Times New Roman" w:eastAsia="Times New Roman" w:hAnsi="Times New Roman" w:cs="Times New Roman"/>
          <w:color w:val="000000" w:themeColor="text1"/>
          <w:sz w:val="26"/>
          <w:szCs w:val="26"/>
        </w:rPr>
        <w:t xml:space="preserve"> </w:t>
      </w:r>
      <w:proofErr w:type="spellStart"/>
      <w:r w:rsidR="00EC5533" w:rsidRPr="00D146A4">
        <w:rPr>
          <w:rFonts w:ascii="Times New Roman" w:eastAsia="Times New Roman" w:hAnsi="Times New Roman" w:cs="Times New Roman"/>
          <w:color w:val="000000" w:themeColor="text1"/>
          <w:sz w:val="26"/>
          <w:szCs w:val="26"/>
        </w:rPr>
        <w:t>mạnh</w:t>
      </w:r>
      <w:proofErr w:type="spellEnd"/>
      <w:r w:rsidR="00EC5533" w:rsidRPr="00D146A4">
        <w:rPr>
          <w:rFonts w:ascii="Times New Roman" w:eastAsia="Times New Roman" w:hAnsi="Times New Roman" w:cs="Times New Roman"/>
          <w:color w:val="000000" w:themeColor="text1"/>
          <w:sz w:val="26"/>
          <w:szCs w:val="26"/>
        </w:rPr>
        <w:t xml:space="preserve">. </w:t>
      </w:r>
    </w:p>
    <w:p w:rsidR="008F6691" w:rsidRPr="00D146A4" w:rsidRDefault="008F6691" w:rsidP="000C6C57">
      <w:pPr>
        <w:shd w:val="clear" w:color="auto" w:fill="FFFFFF"/>
        <w:spacing w:before="12" w:after="0" w:line="240" w:lineRule="auto"/>
        <w:ind w:firstLine="720"/>
        <w:jc w:val="both"/>
        <w:rPr>
          <w:rFonts w:ascii="Times New Roman" w:eastAsia="Times New Roman" w:hAnsi="Times New Roman" w:cs="Times New Roman"/>
          <w:color w:val="000000" w:themeColor="text1"/>
          <w:sz w:val="26"/>
          <w:szCs w:val="26"/>
        </w:rPr>
      </w:pPr>
    </w:p>
    <w:p w:rsidR="00214FCD" w:rsidRPr="00D146A4" w:rsidRDefault="00304C5C" w:rsidP="000C6C57">
      <w:pPr>
        <w:spacing w:before="12" w:after="0" w:line="240" w:lineRule="auto"/>
        <w:jc w:val="both"/>
        <w:rPr>
          <w:rFonts w:ascii="Times New Roman" w:hAnsi="Times New Roman" w:cs="Times New Roman"/>
          <w:color w:val="000000" w:themeColor="text1"/>
          <w:sz w:val="26"/>
          <w:szCs w:val="26"/>
        </w:rPr>
      </w:pPr>
      <w:r w:rsidRPr="00D146A4">
        <w:rPr>
          <w:rFonts w:ascii="Times New Roman" w:hAnsi="Times New Roman" w:cs="Times New Roman"/>
          <w:color w:val="000000" w:themeColor="text1"/>
          <w:sz w:val="26"/>
          <w:szCs w:val="26"/>
        </w:rPr>
        <w:tab/>
      </w:r>
      <w:r w:rsidRPr="00D146A4">
        <w:rPr>
          <w:rFonts w:ascii="Times New Roman" w:hAnsi="Times New Roman" w:cs="Times New Roman"/>
          <w:color w:val="000000" w:themeColor="text1"/>
          <w:sz w:val="26"/>
          <w:szCs w:val="26"/>
        </w:rPr>
        <w:tab/>
      </w:r>
      <w:r w:rsidRPr="00D146A4">
        <w:rPr>
          <w:rFonts w:ascii="Times New Roman" w:hAnsi="Times New Roman" w:cs="Times New Roman"/>
          <w:color w:val="000000" w:themeColor="text1"/>
          <w:sz w:val="26"/>
          <w:szCs w:val="26"/>
        </w:rPr>
        <w:tab/>
      </w:r>
      <w:r w:rsidRPr="00D146A4">
        <w:rPr>
          <w:rFonts w:ascii="Times New Roman" w:hAnsi="Times New Roman" w:cs="Times New Roman"/>
          <w:color w:val="000000" w:themeColor="text1"/>
          <w:sz w:val="26"/>
          <w:szCs w:val="26"/>
        </w:rPr>
        <w:tab/>
      </w:r>
      <w:r w:rsidRPr="00D146A4">
        <w:rPr>
          <w:rFonts w:ascii="Times New Roman" w:hAnsi="Times New Roman" w:cs="Times New Roman"/>
          <w:color w:val="000000" w:themeColor="text1"/>
          <w:sz w:val="26"/>
          <w:szCs w:val="26"/>
        </w:rPr>
        <w:tab/>
      </w:r>
      <w:r w:rsidRPr="00D146A4">
        <w:rPr>
          <w:rFonts w:ascii="Times New Roman" w:hAnsi="Times New Roman" w:cs="Times New Roman"/>
          <w:color w:val="000000" w:themeColor="text1"/>
          <w:sz w:val="26"/>
          <w:szCs w:val="26"/>
        </w:rPr>
        <w:tab/>
      </w:r>
    </w:p>
    <w:sectPr w:rsidR="00214FCD" w:rsidRPr="00D146A4" w:rsidSect="00D146A4">
      <w:pgSz w:w="12240" w:h="15840"/>
      <w:pgMar w:top="1418"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618DF"/>
    <w:multiLevelType w:val="hybridMultilevel"/>
    <w:tmpl w:val="EEA6F34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2F1CCE"/>
    <w:multiLevelType w:val="multilevel"/>
    <w:tmpl w:val="17BE1DF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29195F9B"/>
    <w:multiLevelType w:val="hybridMultilevel"/>
    <w:tmpl w:val="B79426CE"/>
    <w:lvl w:ilvl="0" w:tplc="456002D4">
      <w:start w:val="1"/>
      <w:numFmt w:val="decimal"/>
      <w:lvlText w:val="%1."/>
      <w:lvlJc w:val="left"/>
      <w:pPr>
        <w:ind w:left="1586" w:hanging="360"/>
      </w:pPr>
      <w:rPr>
        <w:rFonts w:ascii="Arial" w:eastAsiaTheme="minorEastAsia" w:hAnsi="Arial" w:cs="Arial" w:hint="default"/>
        <w:b w:val="0"/>
        <w:color w:val="D71920"/>
        <w:w w:val="75"/>
        <w:sz w:val="30"/>
      </w:rPr>
    </w:lvl>
    <w:lvl w:ilvl="1" w:tplc="04090019" w:tentative="1">
      <w:start w:val="1"/>
      <w:numFmt w:val="lowerLetter"/>
      <w:lvlText w:val="%2."/>
      <w:lvlJc w:val="left"/>
      <w:pPr>
        <w:ind w:left="2306" w:hanging="360"/>
      </w:pPr>
    </w:lvl>
    <w:lvl w:ilvl="2" w:tplc="0409001B" w:tentative="1">
      <w:start w:val="1"/>
      <w:numFmt w:val="lowerRoman"/>
      <w:lvlText w:val="%3."/>
      <w:lvlJc w:val="right"/>
      <w:pPr>
        <w:ind w:left="3026" w:hanging="180"/>
      </w:pPr>
    </w:lvl>
    <w:lvl w:ilvl="3" w:tplc="0409000F" w:tentative="1">
      <w:start w:val="1"/>
      <w:numFmt w:val="decimal"/>
      <w:lvlText w:val="%4."/>
      <w:lvlJc w:val="left"/>
      <w:pPr>
        <w:ind w:left="3746" w:hanging="360"/>
      </w:pPr>
    </w:lvl>
    <w:lvl w:ilvl="4" w:tplc="04090019" w:tentative="1">
      <w:start w:val="1"/>
      <w:numFmt w:val="lowerLetter"/>
      <w:lvlText w:val="%5."/>
      <w:lvlJc w:val="left"/>
      <w:pPr>
        <w:ind w:left="4466" w:hanging="360"/>
      </w:pPr>
    </w:lvl>
    <w:lvl w:ilvl="5" w:tplc="0409001B" w:tentative="1">
      <w:start w:val="1"/>
      <w:numFmt w:val="lowerRoman"/>
      <w:lvlText w:val="%6."/>
      <w:lvlJc w:val="right"/>
      <w:pPr>
        <w:ind w:left="5186" w:hanging="180"/>
      </w:pPr>
    </w:lvl>
    <w:lvl w:ilvl="6" w:tplc="0409000F" w:tentative="1">
      <w:start w:val="1"/>
      <w:numFmt w:val="decimal"/>
      <w:lvlText w:val="%7."/>
      <w:lvlJc w:val="left"/>
      <w:pPr>
        <w:ind w:left="5906" w:hanging="360"/>
      </w:pPr>
    </w:lvl>
    <w:lvl w:ilvl="7" w:tplc="04090019" w:tentative="1">
      <w:start w:val="1"/>
      <w:numFmt w:val="lowerLetter"/>
      <w:lvlText w:val="%8."/>
      <w:lvlJc w:val="left"/>
      <w:pPr>
        <w:ind w:left="6626" w:hanging="360"/>
      </w:pPr>
    </w:lvl>
    <w:lvl w:ilvl="8" w:tplc="0409001B" w:tentative="1">
      <w:start w:val="1"/>
      <w:numFmt w:val="lowerRoman"/>
      <w:lvlText w:val="%9."/>
      <w:lvlJc w:val="right"/>
      <w:pPr>
        <w:ind w:left="7346" w:hanging="180"/>
      </w:pPr>
    </w:lvl>
  </w:abstractNum>
  <w:abstractNum w:abstractNumId="3" w15:restartNumberingAfterBreak="0">
    <w:nsid w:val="5E856A6D"/>
    <w:multiLevelType w:val="multilevel"/>
    <w:tmpl w:val="C054F2CC"/>
    <w:lvl w:ilvl="0">
      <w:start w:val="1"/>
      <w:numFmt w:val="decimal"/>
      <w:lvlText w:val="%1."/>
      <w:lvlJc w:val="left"/>
      <w:pPr>
        <w:ind w:left="1946" w:hanging="360"/>
      </w:pPr>
      <w:rPr>
        <w:rFonts w:hint="default"/>
      </w:rPr>
    </w:lvl>
    <w:lvl w:ilvl="1">
      <w:start w:val="1"/>
      <w:numFmt w:val="decimal"/>
      <w:isLgl/>
      <w:lvlText w:val="%1.%2"/>
      <w:lvlJc w:val="left"/>
      <w:pPr>
        <w:ind w:left="1946" w:hanging="360"/>
      </w:pPr>
      <w:rPr>
        <w:rFonts w:hint="default"/>
      </w:rPr>
    </w:lvl>
    <w:lvl w:ilvl="2">
      <w:start w:val="1"/>
      <w:numFmt w:val="decimal"/>
      <w:isLgl/>
      <w:lvlText w:val="%1.%2.%3"/>
      <w:lvlJc w:val="left"/>
      <w:pPr>
        <w:ind w:left="2306" w:hanging="720"/>
      </w:pPr>
      <w:rPr>
        <w:rFonts w:hint="default"/>
      </w:rPr>
    </w:lvl>
    <w:lvl w:ilvl="3">
      <w:start w:val="1"/>
      <w:numFmt w:val="decimal"/>
      <w:isLgl/>
      <w:lvlText w:val="%1.%2.%3.%4"/>
      <w:lvlJc w:val="left"/>
      <w:pPr>
        <w:ind w:left="2666" w:hanging="1080"/>
      </w:pPr>
      <w:rPr>
        <w:rFonts w:hint="default"/>
      </w:rPr>
    </w:lvl>
    <w:lvl w:ilvl="4">
      <w:start w:val="1"/>
      <w:numFmt w:val="decimal"/>
      <w:isLgl/>
      <w:lvlText w:val="%1.%2.%3.%4.%5"/>
      <w:lvlJc w:val="left"/>
      <w:pPr>
        <w:ind w:left="2666" w:hanging="1080"/>
      </w:pPr>
      <w:rPr>
        <w:rFonts w:hint="default"/>
      </w:rPr>
    </w:lvl>
    <w:lvl w:ilvl="5">
      <w:start w:val="1"/>
      <w:numFmt w:val="decimal"/>
      <w:isLgl/>
      <w:lvlText w:val="%1.%2.%3.%4.%5.%6"/>
      <w:lvlJc w:val="left"/>
      <w:pPr>
        <w:ind w:left="3026" w:hanging="1440"/>
      </w:pPr>
      <w:rPr>
        <w:rFonts w:hint="default"/>
      </w:rPr>
    </w:lvl>
    <w:lvl w:ilvl="6">
      <w:start w:val="1"/>
      <w:numFmt w:val="decimal"/>
      <w:isLgl/>
      <w:lvlText w:val="%1.%2.%3.%4.%5.%6.%7"/>
      <w:lvlJc w:val="left"/>
      <w:pPr>
        <w:ind w:left="3026" w:hanging="1440"/>
      </w:pPr>
      <w:rPr>
        <w:rFonts w:hint="default"/>
      </w:rPr>
    </w:lvl>
    <w:lvl w:ilvl="7">
      <w:start w:val="1"/>
      <w:numFmt w:val="decimal"/>
      <w:isLgl/>
      <w:lvlText w:val="%1.%2.%3.%4.%5.%6.%7.%8"/>
      <w:lvlJc w:val="left"/>
      <w:pPr>
        <w:ind w:left="3386" w:hanging="1800"/>
      </w:pPr>
      <w:rPr>
        <w:rFonts w:hint="default"/>
      </w:rPr>
    </w:lvl>
    <w:lvl w:ilvl="8">
      <w:start w:val="1"/>
      <w:numFmt w:val="decimal"/>
      <w:isLgl/>
      <w:lvlText w:val="%1.%2.%3.%4.%5.%6.%7.%8.%9"/>
      <w:lvlJc w:val="left"/>
      <w:pPr>
        <w:ind w:left="3746" w:hanging="2160"/>
      </w:pPr>
      <w:rPr>
        <w:rFonts w:hint="default"/>
      </w:rPr>
    </w:lvl>
  </w:abstractNum>
  <w:abstractNum w:abstractNumId="4" w15:restartNumberingAfterBreak="0">
    <w:nsid w:val="64321883"/>
    <w:multiLevelType w:val="multilevel"/>
    <w:tmpl w:val="2D16F09A"/>
    <w:lvl w:ilvl="0">
      <w:start w:val="2"/>
      <w:numFmt w:val="decimal"/>
      <w:lvlText w:val="%1."/>
      <w:lvlJc w:val="left"/>
      <w:pPr>
        <w:ind w:left="408" w:hanging="408"/>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652636A8"/>
    <w:multiLevelType w:val="multilevel"/>
    <w:tmpl w:val="3314F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BF2DD5"/>
    <w:multiLevelType w:val="multilevel"/>
    <w:tmpl w:val="F8DEE8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07627902">
    <w:abstractNumId w:val="5"/>
  </w:num>
  <w:num w:numId="2" w16cid:durableId="407388242">
    <w:abstractNumId w:val="1"/>
  </w:num>
  <w:num w:numId="3" w16cid:durableId="2083411632">
    <w:abstractNumId w:val="6"/>
  </w:num>
  <w:num w:numId="4" w16cid:durableId="1450902271">
    <w:abstractNumId w:val="4"/>
  </w:num>
  <w:num w:numId="5" w16cid:durableId="522285428">
    <w:abstractNumId w:val="2"/>
  </w:num>
  <w:num w:numId="6" w16cid:durableId="1495143805">
    <w:abstractNumId w:val="3"/>
  </w:num>
  <w:num w:numId="7" w16cid:durableId="1110276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6711"/>
    <w:rsid w:val="000C6C57"/>
    <w:rsid w:val="001E7CBE"/>
    <w:rsid w:val="00214FCD"/>
    <w:rsid w:val="0026288E"/>
    <w:rsid w:val="00304C5C"/>
    <w:rsid w:val="003568EC"/>
    <w:rsid w:val="003F494F"/>
    <w:rsid w:val="0051439C"/>
    <w:rsid w:val="00576C52"/>
    <w:rsid w:val="007854F5"/>
    <w:rsid w:val="00785F17"/>
    <w:rsid w:val="008F6691"/>
    <w:rsid w:val="00AD5CB7"/>
    <w:rsid w:val="00C204C3"/>
    <w:rsid w:val="00C97B8F"/>
    <w:rsid w:val="00D146A4"/>
    <w:rsid w:val="00D57C96"/>
    <w:rsid w:val="00D65C12"/>
    <w:rsid w:val="00D95832"/>
    <w:rsid w:val="00E66711"/>
    <w:rsid w:val="00EC5533"/>
    <w:rsid w:val="00FF32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64018"/>
  <w15:docId w15:val="{B37FD421-1E77-42A9-BFC4-EBD4AE200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1"/>
    <w:unhideWhenUsed/>
    <w:qFormat/>
    <w:rsid w:val="00D65C12"/>
    <w:pPr>
      <w:widowControl w:val="0"/>
      <w:autoSpaceDE w:val="0"/>
      <w:autoSpaceDN w:val="0"/>
      <w:adjustRightInd w:val="0"/>
      <w:spacing w:before="139" w:after="0" w:line="240" w:lineRule="auto"/>
      <w:ind w:left="121" w:right="332"/>
      <w:jc w:val="center"/>
      <w:outlineLvl w:val="2"/>
    </w:pPr>
    <w:rPr>
      <w:rFonts w:ascii="Arial" w:eastAsia="Times New Roman" w:hAnsi="Arial" w:cs="Arial"/>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D65C12"/>
    <w:rPr>
      <w:rFonts w:ascii="Arial" w:eastAsia="Times New Roman" w:hAnsi="Arial" w:cs="Arial"/>
      <w:sz w:val="30"/>
      <w:szCs w:val="30"/>
    </w:rPr>
  </w:style>
  <w:style w:type="paragraph" w:styleId="ListParagraph">
    <w:name w:val="List Paragraph"/>
    <w:basedOn w:val="Normal"/>
    <w:uiPriority w:val="34"/>
    <w:qFormat/>
    <w:rsid w:val="00D65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1182">
      <w:bodyDiv w:val="1"/>
      <w:marLeft w:val="0"/>
      <w:marRight w:val="0"/>
      <w:marTop w:val="0"/>
      <w:marBottom w:val="0"/>
      <w:divBdr>
        <w:top w:val="none" w:sz="0" w:space="0" w:color="auto"/>
        <w:left w:val="none" w:sz="0" w:space="0" w:color="auto"/>
        <w:bottom w:val="none" w:sz="0" w:space="0" w:color="auto"/>
        <w:right w:val="none" w:sz="0" w:space="0" w:color="auto"/>
      </w:divBdr>
    </w:div>
    <w:div w:id="115951110">
      <w:bodyDiv w:val="1"/>
      <w:marLeft w:val="0"/>
      <w:marRight w:val="0"/>
      <w:marTop w:val="0"/>
      <w:marBottom w:val="0"/>
      <w:divBdr>
        <w:top w:val="none" w:sz="0" w:space="0" w:color="auto"/>
        <w:left w:val="none" w:sz="0" w:space="0" w:color="auto"/>
        <w:bottom w:val="none" w:sz="0" w:space="0" w:color="auto"/>
        <w:right w:val="none" w:sz="0" w:space="0" w:color="auto"/>
      </w:divBdr>
      <w:divsChild>
        <w:div w:id="238056318">
          <w:marLeft w:val="0"/>
          <w:marRight w:val="0"/>
          <w:marTop w:val="0"/>
          <w:marBottom w:val="0"/>
          <w:divBdr>
            <w:top w:val="none" w:sz="0" w:space="0" w:color="auto"/>
            <w:left w:val="none" w:sz="0" w:space="0" w:color="auto"/>
            <w:bottom w:val="none" w:sz="0" w:space="0" w:color="auto"/>
            <w:right w:val="none" w:sz="0" w:space="0" w:color="auto"/>
          </w:divBdr>
          <w:divsChild>
            <w:div w:id="1638681419">
              <w:marLeft w:val="0"/>
              <w:marRight w:val="0"/>
              <w:marTop w:val="0"/>
              <w:marBottom w:val="0"/>
              <w:divBdr>
                <w:top w:val="none" w:sz="0" w:space="0" w:color="auto"/>
                <w:left w:val="none" w:sz="0" w:space="0" w:color="auto"/>
                <w:bottom w:val="none" w:sz="0" w:space="0" w:color="auto"/>
                <w:right w:val="none" w:sz="0" w:space="0" w:color="auto"/>
              </w:divBdr>
              <w:divsChild>
                <w:div w:id="2102136649">
                  <w:marLeft w:val="0"/>
                  <w:marRight w:val="0"/>
                  <w:marTop w:val="0"/>
                  <w:marBottom w:val="0"/>
                  <w:divBdr>
                    <w:top w:val="none" w:sz="0" w:space="0" w:color="auto"/>
                    <w:left w:val="none" w:sz="0" w:space="0" w:color="auto"/>
                    <w:bottom w:val="none" w:sz="0" w:space="0" w:color="auto"/>
                    <w:right w:val="none" w:sz="0" w:space="0" w:color="auto"/>
                  </w:divBdr>
                  <w:divsChild>
                    <w:div w:id="2006281817">
                      <w:marLeft w:val="0"/>
                      <w:marRight w:val="0"/>
                      <w:marTop w:val="0"/>
                      <w:marBottom w:val="0"/>
                      <w:divBdr>
                        <w:top w:val="none" w:sz="0" w:space="0" w:color="auto"/>
                        <w:left w:val="none" w:sz="0" w:space="0" w:color="auto"/>
                        <w:bottom w:val="none" w:sz="0" w:space="0" w:color="auto"/>
                        <w:right w:val="none" w:sz="0" w:space="0" w:color="auto"/>
                      </w:divBdr>
                      <w:divsChild>
                        <w:div w:id="980958456">
                          <w:marLeft w:val="0"/>
                          <w:marRight w:val="0"/>
                          <w:marTop w:val="0"/>
                          <w:marBottom w:val="0"/>
                          <w:divBdr>
                            <w:top w:val="none" w:sz="0" w:space="0" w:color="auto"/>
                            <w:left w:val="none" w:sz="0" w:space="0" w:color="auto"/>
                            <w:bottom w:val="none" w:sz="0" w:space="0" w:color="auto"/>
                            <w:right w:val="none" w:sz="0" w:space="0" w:color="auto"/>
                          </w:divBdr>
                        </w:div>
                        <w:div w:id="497113728">
                          <w:marLeft w:val="0"/>
                          <w:marRight w:val="0"/>
                          <w:marTop w:val="0"/>
                          <w:marBottom w:val="0"/>
                          <w:divBdr>
                            <w:top w:val="none" w:sz="0" w:space="0" w:color="auto"/>
                            <w:left w:val="none" w:sz="0" w:space="0" w:color="auto"/>
                            <w:bottom w:val="none" w:sz="0" w:space="0" w:color="auto"/>
                            <w:right w:val="none" w:sz="0" w:space="0" w:color="auto"/>
                          </w:divBdr>
                        </w:div>
                        <w:div w:id="146626945">
                          <w:marLeft w:val="0"/>
                          <w:marRight w:val="0"/>
                          <w:marTop w:val="0"/>
                          <w:marBottom w:val="0"/>
                          <w:divBdr>
                            <w:top w:val="none" w:sz="0" w:space="0" w:color="auto"/>
                            <w:left w:val="none" w:sz="0" w:space="0" w:color="auto"/>
                            <w:bottom w:val="none" w:sz="0" w:space="0" w:color="auto"/>
                            <w:right w:val="none" w:sz="0" w:space="0" w:color="auto"/>
                          </w:divBdr>
                        </w:div>
                        <w:div w:id="1305499749">
                          <w:marLeft w:val="0"/>
                          <w:marRight w:val="0"/>
                          <w:marTop w:val="0"/>
                          <w:marBottom w:val="0"/>
                          <w:divBdr>
                            <w:top w:val="none" w:sz="0" w:space="0" w:color="auto"/>
                            <w:left w:val="none" w:sz="0" w:space="0" w:color="auto"/>
                            <w:bottom w:val="none" w:sz="0" w:space="0" w:color="auto"/>
                            <w:right w:val="none" w:sz="0" w:space="0" w:color="auto"/>
                          </w:divBdr>
                        </w:div>
                        <w:div w:id="1017848444">
                          <w:marLeft w:val="0"/>
                          <w:marRight w:val="0"/>
                          <w:marTop w:val="0"/>
                          <w:marBottom w:val="0"/>
                          <w:divBdr>
                            <w:top w:val="none" w:sz="0" w:space="0" w:color="auto"/>
                            <w:left w:val="none" w:sz="0" w:space="0" w:color="auto"/>
                            <w:bottom w:val="none" w:sz="0" w:space="0" w:color="auto"/>
                            <w:right w:val="none" w:sz="0" w:space="0" w:color="auto"/>
                          </w:divBdr>
                        </w:div>
                        <w:div w:id="1959291161">
                          <w:marLeft w:val="0"/>
                          <w:marRight w:val="0"/>
                          <w:marTop w:val="0"/>
                          <w:marBottom w:val="0"/>
                          <w:divBdr>
                            <w:top w:val="none" w:sz="0" w:space="0" w:color="auto"/>
                            <w:left w:val="none" w:sz="0" w:space="0" w:color="auto"/>
                            <w:bottom w:val="none" w:sz="0" w:space="0" w:color="auto"/>
                            <w:right w:val="none" w:sz="0" w:space="0" w:color="auto"/>
                          </w:divBdr>
                        </w:div>
                        <w:div w:id="80180355">
                          <w:marLeft w:val="0"/>
                          <w:marRight w:val="0"/>
                          <w:marTop w:val="0"/>
                          <w:marBottom w:val="0"/>
                          <w:divBdr>
                            <w:top w:val="none" w:sz="0" w:space="0" w:color="auto"/>
                            <w:left w:val="none" w:sz="0" w:space="0" w:color="auto"/>
                            <w:bottom w:val="none" w:sz="0" w:space="0" w:color="auto"/>
                            <w:right w:val="none" w:sz="0" w:space="0" w:color="auto"/>
                          </w:divBdr>
                        </w:div>
                        <w:div w:id="1741824769">
                          <w:marLeft w:val="0"/>
                          <w:marRight w:val="0"/>
                          <w:marTop w:val="0"/>
                          <w:marBottom w:val="0"/>
                          <w:divBdr>
                            <w:top w:val="none" w:sz="0" w:space="0" w:color="auto"/>
                            <w:left w:val="none" w:sz="0" w:space="0" w:color="auto"/>
                            <w:bottom w:val="none" w:sz="0" w:space="0" w:color="auto"/>
                            <w:right w:val="none" w:sz="0" w:space="0" w:color="auto"/>
                          </w:divBdr>
                        </w:div>
                        <w:div w:id="1913466794">
                          <w:marLeft w:val="0"/>
                          <w:marRight w:val="0"/>
                          <w:marTop w:val="0"/>
                          <w:marBottom w:val="0"/>
                          <w:divBdr>
                            <w:top w:val="none" w:sz="0" w:space="0" w:color="auto"/>
                            <w:left w:val="none" w:sz="0" w:space="0" w:color="auto"/>
                            <w:bottom w:val="none" w:sz="0" w:space="0" w:color="auto"/>
                            <w:right w:val="none" w:sz="0" w:space="0" w:color="auto"/>
                          </w:divBdr>
                        </w:div>
                        <w:div w:id="744910370">
                          <w:marLeft w:val="0"/>
                          <w:marRight w:val="0"/>
                          <w:marTop w:val="0"/>
                          <w:marBottom w:val="0"/>
                          <w:divBdr>
                            <w:top w:val="none" w:sz="0" w:space="0" w:color="auto"/>
                            <w:left w:val="none" w:sz="0" w:space="0" w:color="auto"/>
                            <w:bottom w:val="none" w:sz="0" w:space="0" w:color="auto"/>
                            <w:right w:val="none" w:sz="0" w:space="0" w:color="auto"/>
                          </w:divBdr>
                        </w:div>
                        <w:div w:id="654191380">
                          <w:marLeft w:val="0"/>
                          <w:marRight w:val="0"/>
                          <w:marTop w:val="0"/>
                          <w:marBottom w:val="0"/>
                          <w:divBdr>
                            <w:top w:val="none" w:sz="0" w:space="0" w:color="auto"/>
                            <w:left w:val="none" w:sz="0" w:space="0" w:color="auto"/>
                            <w:bottom w:val="none" w:sz="0" w:space="0" w:color="auto"/>
                            <w:right w:val="none" w:sz="0" w:space="0" w:color="auto"/>
                          </w:divBdr>
                        </w:div>
                        <w:div w:id="1002659757">
                          <w:marLeft w:val="0"/>
                          <w:marRight w:val="0"/>
                          <w:marTop w:val="0"/>
                          <w:marBottom w:val="0"/>
                          <w:divBdr>
                            <w:top w:val="none" w:sz="0" w:space="0" w:color="auto"/>
                            <w:left w:val="none" w:sz="0" w:space="0" w:color="auto"/>
                            <w:bottom w:val="none" w:sz="0" w:space="0" w:color="auto"/>
                            <w:right w:val="none" w:sz="0" w:space="0" w:color="auto"/>
                          </w:divBdr>
                        </w:div>
                        <w:div w:id="646009224">
                          <w:marLeft w:val="0"/>
                          <w:marRight w:val="0"/>
                          <w:marTop w:val="0"/>
                          <w:marBottom w:val="0"/>
                          <w:divBdr>
                            <w:top w:val="none" w:sz="0" w:space="0" w:color="auto"/>
                            <w:left w:val="none" w:sz="0" w:space="0" w:color="auto"/>
                            <w:bottom w:val="none" w:sz="0" w:space="0" w:color="auto"/>
                            <w:right w:val="none" w:sz="0" w:space="0" w:color="auto"/>
                          </w:divBdr>
                        </w:div>
                        <w:div w:id="1606032975">
                          <w:marLeft w:val="0"/>
                          <w:marRight w:val="0"/>
                          <w:marTop w:val="0"/>
                          <w:marBottom w:val="0"/>
                          <w:divBdr>
                            <w:top w:val="none" w:sz="0" w:space="0" w:color="auto"/>
                            <w:left w:val="none" w:sz="0" w:space="0" w:color="auto"/>
                            <w:bottom w:val="none" w:sz="0" w:space="0" w:color="auto"/>
                            <w:right w:val="none" w:sz="0" w:space="0" w:color="auto"/>
                          </w:divBdr>
                        </w:div>
                        <w:div w:id="1453862327">
                          <w:marLeft w:val="0"/>
                          <w:marRight w:val="0"/>
                          <w:marTop w:val="0"/>
                          <w:marBottom w:val="0"/>
                          <w:divBdr>
                            <w:top w:val="none" w:sz="0" w:space="0" w:color="auto"/>
                            <w:left w:val="none" w:sz="0" w:space="0" w:color="auto"/>
                            <w:bottom w:val="none" w:sz="0" w:space="0" w:color="auto"/>
                            <w:right w:val="none" w:sz="0" w:space="0" w:color="auto"/>
                          </w:divBdr>
                        </w:div>
                        <w:div w:id="1769695416">
                          <w:marLeft w:val="0"/>
                          <w:marRight w:val="0"/>
                          <w:marTop w:val="0"/>
                          <w:marBottom w:val="0"/>
                          <w:divBdr>
                            <w:top w:val="none" w:sz="0" w:space="0" w:color="auto"/>
                            <w:left w:val="none" w:sz="0" w:space="0" w:color="auto"/>
                            <w:bottom w:val="none" w:sz="0" w:space="0" w:color="auto"/>
                            <w:right w:val="none" w:sz="0" w:space="0" w:color="auto"/>
                          </w:divBdr>
                        </w:div>
                        <w:div w:id="231894375">
                          <w:marLeft w:val="0"/>
                          <w:marRight w:val="0"/>
                          <w:marTop w:val="0"/>
                          <w:marBottom w:val="0"/>
                          <w:divBdr>
                            <w:top w:val="none" w:sz="0" w:space="0" w:color="auto"/>
                            <w:left w:val="none" w:sz="0" w:space="0" w:color="auto"/>
                            <w:bottom w:val="none" w:sz="0" w:space="0" w:color="auto"/>
                            <w:right w:val="none" w:sz="0" w:space="0" w:color="auto"/>
                          </w:divBdr>
                        </w:div>
                        <w:div w:id="613750251">
                          <w:marLeft w:val="0"/>
                          <w:marRight w:val="0"/>
                          <w:marTop w:val="0"/>
                          <w:marBottom w:val="0"/>
                          <w:divBdr>
                            <w:top w:val="none" w:sz="0" w:space="0" w:color="auto"/>
                            <w:left w:val="none" w:sz="0" w:space="0" w:color="auto"/>
                            <w:bottom w:val="none" w:sz="0" w:space="0" w:color="auto"/>
                            <w:right w:val="none" w:sz="0" w:space="0" w:color="auto"/>
                          </w:divBdr>
                        </w:div>
                        <w:div w:id="1444879926">
                          <w:marLeft w:val="0"/>
                          <w:marRight w:val="0"/>
                          <w:marTop w:val="0"/>
                          <w:marBottom w:val="0"/>
                          <w:divBdr>
                            <w:top w:val="none" w:sz="0" w:space="0" w:color="auto"/>
                            <w:left w:val="none" w:sz="0" w:space="0" w:color="auto"/>
                            <w:bottom w:val="none" w:sz="0" w:space="0" w:color="auto"/>
                            <w:right w:val="none" w:sz="0" w:space="0" w:color="auto"/>
                          </w:divBdr>
                        </w:div>
                        <w:div w:id="409735548">
                          <w:marLeft w:val="0"/>
                          <w:marRight w:val="0"/>
                          <w:marTop w:val="0"/>
                          <w:marBottom w:val="0"/>
                          <w:divBdr>
                            <w:top w:val="none" w:sz="0" w:space="0" w:color="auto"/>
                            <w:left w:val="none" w:sz="0" w:space="0" w:color="auto"/>
                            <w:bottom w:val="none" w:sz="0" w:space="0" w:color="auto"/>
                            <w:right w:val="none" w:sz="0" w:space="0" w:color="auto"/>
                          </w:divBdr>
                        </w:div>
                        <w:div w:id="1266965937">
                          <w:marLeft w:val="0"/>
                          <w:marRight w:val="0"/>
                          <w:marTop w:val="0"/>
                          <w:marBottom w:val="0"/>
                          <w:divBdr>
                            <w:top w:val="none" w:sz="0" w:space="0" w:color="auto"/>
                            <w:left w:val="none" w:sz="0" w:space="0" w:color="auto"/>
                            <w:bottom w:val="none" w:sz="0" w:space="0" w:color="auto"/>
                            <w:right w:val="none" w:sz="0" w:space="0" w:color="auto"/>
                          </w:divBdr>
                        </w:div>
                        <w:div w:id="1949852929">
                          <w:marLeft w:val="0"/>
                          <w:marRight w:val="0"/>
                          <w:marTop w:val="0"/>
                          <w:marBottom w:val="0"/>
                          <w:divBdr>
                            <w:top w:val="none" w:sz="0" w:space="0" w:color="auto"/>
                            <w:left w:val="none" w:sz="0" w:space="0" w:color="auto"/>
                            <w:bottom w:val="none" w:sz="0" w:space="0" w:color="auto"/>
                            <w:right w:val="none" w:sz="0" w:space="0" w:color="auto"/>
                          </w:divBdr>
                        </w:div>
                        <w:div w:id="2030132415">
                          <w:marLeft w:val="0"/>
                          <w:marRight w:val="0"/>
                          <w:marTop w:val="0"/>
                          <w:marBottom w:val="0"/>
                          <w:divBdr>
                            <w:top w:val="none" w:sz="0" w:space="0" w:color="auto"/>
                            <w:left w:val="none" w:sz="0" w:space="0" w:color="auto"/>
                            <w:bottom w:val="none" w:sz="0" w:space="0" w:color="auto"/>
                            <w:right w:val="none" w:sz="0" w:space="0" w:color="auto"/>
                          </w:divBdr>
                        </w:div>
                        <w:div w:id="731196785">
                          <w:marLeft w:val="0"/>
                          <w:marRight w:val="0"/>
                          <w:marTop w:val="0"/>
                          <w:marBottom w:val="0"/>
                          <w:divBdr>
                            <w:top w:val="none" w:sz="0" w:space="0" w:color="auto"/>
                            <w:left w:val="none" w:sz="0" w:space="0" w:color="auto"/>
                            <w:bottom w:val="none" w:sz="0" w:space="0" w:color="auto"/>
                            <w:right w:val="none" w:sz="0" w:space="0" w:color="auto"/>
                          </w:divBdr>
                        </w:div>
                        <w:div w:id="1386222214">
                          <w:marLeft w:val="0"/>
                          <w:marRight w:val="0"/>
                          <w:marTop w:val="0"/>
                          <w:marBottom w:val="0"/>
                          <w:divBdr>
                            <w:top w:val="none" w:sz="0" w:space="0" w:color="auto"/>
                            <w:left w:val="none" w:sz="0" w:space="0" w:color="auto"/>
                            <w:bottom w:val="none" w:sz="0" w:space="0" w:color="auto"/>
                            <w:right w:val="none" w:sz="0" w:space="0" w:color="auto"/>
                          </w:divBdr>
                        </w:div>
                        <w:div w:id="840463786">
                          <w:marLeft w:val="0"/>
                          <w:marRight w:val="0"/>
                          <w:marTop w:val="0"/>
                          <w:marBottom w:val="0"/>
                          <w:divBdr>
                            <w:top w:val="none" w:sz="0" w:space="0" w:color="auto"/>
                            <w:left w:val="none" w:sz="0" w:space="0" w:color="auto"/>
                            <w:bottom w:val="none" w:sz="0" w:space="0" w:color="auto"/>
                            <w:right w:val="none" w:sz="0" w:space="0" w:color="auto"/>
                          </w:divBdr>
                        </w:div>
                        <w:div w:id="918442599">
                          <w:marLeft w:val="0"/>
                          <w:marRight w:val="0"/>
                          <w:marTop w:val="0"/>
                          <w:marBottom w:val="0"/>
                          <w:divBdr>
                            <w:top w:val="none" w:sz="0" w:space="0" w:color="auto"/>
                            <w:left w:val="none" w:sz="0" w:space="0" w:color="auto"/>
                            <w:bottom w:val="none" w:sz="0" w:space="0" w:color="auto"/>
                            <w:right w:val="none" w:sz="0" w:space="0" w:color="auto"/>
                          </w:divBdr>
                        </w:div>
                        <w:div w:id="1444230762">
                          <w:marLeft w:val="0"/>
                          <w:marRight w:val="0"/>
                          <w:marTop w:val="0"/>
                          <w:marBottom w:val="0"/>
                          <w:divBdr>
                            <w:top w:val="none" w:sz="0" w:space="0" w:color="auto"/>
                            <w:left w:val="none" w:sz="0" w:space="0" w:color="auto"/>
                            <w:bottom w:val="none" w:sz="0" w:space="0" w:color="auto"/>
                            <w:right w:val="none" w:sz="0" w:space="0" w:color="auto"/>
                          </w:divBdr>
                        </w:div>
                        <w:div w:id="555166593">
                          <w:marLeft w:val="0"/>
                          <w:marRight w:val="0"/>
                          <w:marTop w:val="0"/>
                          <w:marBottom w:val="0"/>
                          <w:divBdr>
                            <w:top w:val="none" w:sz="0" w:space="0" w:color="auto"/>
                            <w:left w:val="none" w:sz="0" w:space="0" w:color="auto"/>
                            <w:bottom w:val="none" w:sz="0" w:space="0" w:color="auto"/>
                            <w:right w:val="none" w:sz="0" w:space="0" w:color="auto"/>
                          </w:divBdr>
                        </w:div>
                        <w:div w:id="82532313">
                          <w:marLeft w:val="0"/>
                          <w:marRight w:val="0"/>
                          <w:marTop w:val="0"/>
                          <w:marBottom w:val="0"/>
                          <w:divBdr>
                            <w:top w:val="none" w:sz="0" w:space="0" w:color="auto"/>
                            <w:left w:val="none" w:sz="0" w:space="0" w:color="auto"/>
                            <w:bottom w:val="none" w:sz="0" w:space="0" w:color="auto"/>
                            <w:right w:val="none" w:sz="0" w:space="0" w:color="auto"/>
                          </w:divBdr>
                        </w:div>
                        <w:div w:id="1004481252">
                          <w:marLeft w:val="0"/>
                          <w:marRight w:val="0"/>
                          <w:marTop w:val="0"/>
                          <w:marBottom w:val="0"/>
                          <w:divBdr>
                            <w:top w:val="none" w:sz="0" w:space="0" w:color="auto"/>
                            <w:left w:val="none" w:sz="0" w:space="0" w:color="auto"/>
                            <w:bottom w:val="none" w:sz="0" w:space="0" w:color="auto"/>
                            <w:right w:val="none" w:sz="0" w:space="0" w:color="auto"/>
                          </w:divBdr>
                        </w:div>
                        <w:div w:id="2047483239">
                          <w:marLeft w:val="0"/>
                          <w:marRight w:val="0"/>
                          <w:marTop w:val="0"/>
                          <w:marBottom w:val="0"/>
                          <w:divBdr>
                            <w:top w:val="none" w:sz="0" w:space="0" w:color="auto"/>
                            <w:left w:val="none" w:sz="0" w:space="0" w:color="auto"/>
                            <w:bottom w:val="none" w:sz="0" w:space="0" w:color="auto"/>
                            <w:right w:val="none" w:sz="0" w:space="0" w:color="auto"/>
                          </w:divBdr>
                        </w:div>
                        <w:div w:id="3173823">
                          <w:marLeft w:val="0"/>
                          <w:marRight w:val="0"/>
                          <w:marTop w:val="0"/>
                          <w:marBottom w:val="0"/>
                          <w:divBdr>
                            <w:top w:val="none" w:sz="0" w:space="0" w:color="auto"/>
                            <w:left w:val="none" w:sz="0" w:space="0" w:color="auto"/>
                            <w:bottom w:val="none" w:sz="0" w:space="0" w:color="auto"/>
                            <w:right w:val="none" w:sz="0" w:space="0" w:color="auto"/>
                          </w:divBdr>
                        </w:div>
                        <w:div w:id="1483084146">
                          <w:marLeft w:val="0"/>
                          <w:marRight w:val="0"/>
                          <w:marTop w:val="0"/>
                          <w:marBottom w:val="0"/>
                          <w:divBdr>
                            <w:top w:val="none" w:sz="0" w:space="0" w:color="auto"/>
                            <w:left w:val="none" w:sz="0" w:space="0" w:color="auto"/>
                            <w:bottom w:val="none" w:sz="0" w:space="0" w:color="auto"/>
                            <w:right w:val="none" w:sz="0" w:space="0" w:color="auto"/>
                          </w:divBdr>
                        </w:div>
                        <w:div w:id="1249845751">
                          <w:marLeft w:val="0"/>
                          <w:marRight w:val="0"/>
                          <w:marTop w:val="0"/>
                          <w:marBottom w:val="0"/>
                          <w:divBdr>
                            <w:top w:val="none" w:sz="0" w:space="0" w:color="auto"/>
                            <w:left w:val="none" w:sz="0" w:space="0" w:color="auto"/>
                            <w:bottom w:val="none" w:sz="0" w:space="0" w:color="auto"/>
                            <w:right w:val="none" w:sz="0" w:space="0" w:color="auto"/>
                          </w:divBdr>
                        </w:div>
                        <w:div w:id="547450427">
                          <w:marLeft w:val="0"/>
                          <w:marRight w:val="0"/>
                          <w:marTop w:val="0"/>
                          <w:marBottom w:val="0"/>
                          <w:divBdr>
                            <w:top w:val="none" w:sz="0" w:space="0" w:color="auto"/>
                            <w:left w:val="none" w:sz="0" w:space="0" w:color="auto"/>
                            <w:bottom w:val="none" w:sz="0" w:space="0" w:color="auto"/>
                            <w:right w:val="none" w:sz="0" w:space="0" w:color="auto"/>
                          </w:divBdr>
                        </w:div>
                        <w:div w:id="1712221117">
                          <w:marLeft w:val="0"/>
                          <w:marRight w:val="0"/>
                          <w:marTop w:val="0"/>
                          <w:marBottom w:val="0"/>
                          <w:divBdr>
                            <w:top w:val="none" w:sz="0" w:space="0" w:color="auto"/>
                            <w:left w:val="none" w:sz="0" w:space="0" w:color="auto"/>
                            <w:bottom w:val="none" w:sz="0" w:space="0" w:color="auto"/>
                            <w:right w:val="none" w:sz="0" w:space="0" w:color="auto"/>
                          </w:divBdr>
                        </w:div>
                        <w:div w:id="1406149881">
                          <w:marLeft w:val="0"/>
                          <w:marRight w:val="0"/>
                          <w:marTop w:val="0"/>
                          <w:marBottom w:val="0"/>
                          <w:divBdr>
                            <w:top w:val="none" w:sz="0" w:space="0" w:color="auto"/>
                            <w:left w:val="none" w:sz="0" w:space="0" w:color="auto"/>
                            <w:bottom w:val="none" w:sz="0" w:space="0" w:color="auto"/>
                            <w:right w:val="none" w:sz="0" w:space="0" w:color="auto"/>
                          </w:divBdr>
                        </w:div>
                        <w:div w:id="2067294192">
                          <w:marLeft w:val="0"/>
                          <w:marRight w:val="0"/>
                          <w:marTop w:val="0"/>
                          <w:marBottom w:val="0"/>
                          <w:divBdr>
                            <w:top w:val="none" w:sz="0" w:space="0" w:color="auto"/>
                            <w:left w:val="none" w:sz="0" w:space="0" w:color="auto"/>
                            <w:bottom w:val="none" w:sz="0" w:space="0" w:color="auto"/>
                            <w:right w:val="none" w:sz="0" w:space="0" w:color="auto"/>
                          </w:divBdr>
                        </w:div>
                        <w:div w:id="141433531">
                          <w:marLeft w:val="0"/>
                          <w:marRight w:val="0"/>
                          <w:marTop w:val="0"/>
                          <w:marBottom w:val="0"/>
                          <w:divBdr>
                            <w:top w:val="none" w:sz="0" w:space="0" w:color="auto"/>
                            <w:left w:val="none" w:sz="0" w:space="0" w:color="auto"/>
                            <w:bottom w:val="none" w:sz="0" w:space="0" w:color="auto"/>
                            <w:right w:val="none" w:sz="0" w:space="0" w:color="auto"/>
                          </w:divBdr>
                        </w:div>
                        <w:div w:id="408045173">
                          <w:marLeft w:val="0"/>
                          <w:marRight w:val="0"/>
                          <w:marTop w:val="0"/>
                          <w:marBottom w:val="0"/>
                          <w:divBdr>
                            <w:top w:val="none" w:sz="0" w:space="0" w:color="auto"/>
                            <w:left w:val="none" w:sz="0" w:space="0" w:color="auto"/>
                            <w:bottom w:val="none" w:sz="0" w:space="0" w:color="auto"/>
                            <w:right w:val="none" w:sz="0" w:space="0" w:color="auto"/>
                          </w:divBdr>
                        </w:div>
                        <w:div w:id="636110340">
                          <w:marLeft w:val="0"/>
                          <w:marRight w:val="0"/>
                          <w:marTop w:val="0"/>
                          <w:marBottom w:val="0"/>
                          <w:divBdr>
                            <w:top w:val="none" w:sz="0" w:space="0" w:color="auto"/>
                            <w:left w:val="none" w:sz="0" w:space="0" w:color="auto"/>
                            <w:bottom w:val="none" w:sz="0" w:space="0" w:color="auto"/>
                            <w:right w:val="none" w:sz="0" w:space="0" w:color="auto"/>
                          </w:divBdr>
                        </w:div>
                        <w:div w:id="664170114">
                          <w:marLeft w:val="0"/>
                          <w:marRight w:val="0"/>
                          <w:marTop w:val="0"/>
                          <w:marBottom w:val="0"/>
                          <w:divBdr>
                            <w:top w:val="none" w:sz="0" w:space="0" w:color="auto"/>
                            <w:left w:val="none" w:sz="0" w:space="0" w:color="auto"/>
                            <w:bottom w:val="none" w:sz="0" w:space="0" w:color="auto"/>
                            <w:right w:val="none" w:sz="0" w:space="0" w:color="auto"/>
                          </w:divBdr>
                        </w:div>
                        <w:div w:id="222060927">
                          <w:marLeft w:val="0"/>
                          <w:marRight w:val="0"/>
                          <w:marTop w:val="0"/>
                          <w:marBottom w:val="0"/>
                          <w:divBdr>
                            <w:top w:val="none" w:sz="0" w:space="0" w:color="auto"/>
                            <w:left w:val="none" w:sz="0" w:space="0" w:color="auto"/>
                            <w:bottom w:val="none" w:sz="0" w:space="0" w:color="auto"/>
                            <w:right w:val="none" w:sz="0" w:space="0" w:color="auto"/>
                          </w:divBdr>
                        </w:div>
                        <w:div w:id="1478761006">
                          <w:marLeft w:val="0"/>
                          <w:marRight w:val="0"/>
                          <w:marTop w:val="0"/>
                          <w:marBottom w:val="0"/>
                          <w:divBdr>
                            <w:top w:val="none" w:sz="0" w:space="0" w:color="auto"/>
                            <w:left w:val="none" w:sz="0" w:space="0" w:color="auto"/>
                            <w:bottom w:val="none" w:sz="0" w:space="0" w:color="auto"/>
                            <w:right w:val="none" w:sz="0" w:space="0" w:color="auto"/>
                          </w:divBdr>
                        </w:div>
                        <w:div w:id="1590845008">
                          <w:marLeft w:val="0"/>
                          <w:marRight w:val="0"/>
                          <w:marTop w:val="0"/>
                          <w:marBottom w:val="0"/>
                          <w:divBdr>
                            <w:top w:val="none" w:sz="0" w:space="0" w:color="auto"/>
                            <w:left w:val="none" w:sz="0" w:space="0" w:color="auto"/>
                            <w:bottom w:val="none" w:sz="0" w:space="0" w:color="auto"/>
                            <w:right w:val="none" w:sz="0" w:space="0" w:color="auto"/>
                          </w:divBdr>
                        </w:div>
                        <w:div w:id="994261160">
                          <w:marLeft w:val="0"/>
                          <w:marRight w:val="0"/>
                          <w:marTop w:val="0"/>
                          <w:marBottom w:val="0"/>
                          <w:divBdr>
                            <w:top w:val="none" w:sz="0" w:space="0" w:color="auto"/>
                            <w:left w:val="none" w:sz="0" w:space="0" w:color="auto"/>
                            <w:bottom w:val="none" w:sz="0" w:space="0" w:color="auto"/>
                            <w:right w:val="none" w:sz="0" w:space="0" w:color="auto"/>
                          </w:divBdr>
                        </w:div>
                        <w:div w:id="752429863">
                          <w:marLeft w:val="0"/>
                          <w:marRight w:val="0"/>
                          <w:marTop w:val="0"/>
                          <w:marBottom w:val="0"/>
                          <w:divBdr>
                            <w:top w:val="none" w:sz="0" w:space="0" w:color="auto"/>
                            <w:left w:val="none" w:sz="0" w:space="0" w:color="auto"/>
                            <w:bottom w:val="none" w:sz="0" w:space="0" w:color="auto"/>
                            <w:right w:val="none" w:sz="0" w:space="0" w:color="auto"/>
                          </w:divBdr>
                        </w:div>
                        <w:div w:id="2130127447">
                          <w:marLeft w:val="0"/>
                          <w:marRight w:val="0"/>
                          <w:marTop w:val="0"/>
                          <w:marBottom w:val="0"/>
                          <w:divBdr>
                            <w:top w:val="none" w:sz="0" w:space="0" w:color="auto"/>
                            <w:left w:val="none" w:sz="0" w:space="0" w:color="auto"/>
                            <w:bottom w:val="none" w:sz="0" w:space="0" w:color="auto"/>
                            <w:right w:val="none" w:sz="0" w:space="0" w:color="auto"/>
                          </w:divBdr>
                        </w:div>
                        <w:div w:id="1586646858">
                          <w:marLeft w:val="0"/>
                          <w:marRight w:val="0"/>
                          <w:marTop w:val="0"/>
                          <w:marBottom w:val="0"/>
                          <w:divBdr>
                            <w:top w:val="none" w:sz="0" w:space="0" w:color="auto"/>
                            <w:left w:val="none" w:sz="0" w:space="0" w:color="auto"/>
                            <w:bottom w:val="none" w:sz="0" w:space="0" w:color="auto"/>
                            <w:right w:val="none" w:sz="0" w:space="0" w:color="auto"/>
                          </w:divBdr>
                        </w:div>
                        <w:div w:id="1622302419">
                          <w:marLeft w:val="0"/>
                          <w:marRight w:val="0"/>
                          <w:marTop w:val="0"/>
                          <w:marBottom w:val="0"/>
                          <w:divBdr>
                            <w:top w:val="none" w:sz="0" w:space="0" w:color="auto"/>
                            <w:left w:val="none" w:sz="0" w:space="0" w:color="auto"/>
                            <w:bottom w:val="none" w:sz="0" w:space="0" w:color="auto"/>
                            <w:right w:val="none" w:sz="0" w:space="0" w:color="auto"/>
                          </w:divBdr>
                        </w:div>
                        <w:div w:id="1662462597">
                          <w:marLeft w:val="0"/>
                          <w:marRight w:val="0"/>
                          <w:marTop w:val="0"/>
                          <w:marBottom w:val="0"/>
                          <w:divBdr>
                            <w:top w:val="none" w:sz="0" w:space="0" w:color="auto"/>
                            <w:left w:val="none" w:sz="0" w:space="0" w:color="auto"/>
                            <w:bottom w:val="none" w:sz="0" w:space="0" w:color="auto"/>
                            <w:right w:val="none" w:sz="0" w:space="0" w:color="auto"/>
                          </w:divBdr>
                        </w:div>
                        <w:div w:id="917054652">
                          <w:marLeft w:val="0"/>
                          <w:marRight w:val="0"/>
                          <w:marTop w:val="0"/>
                          <w:marBottom w:val="0"/>
                          <w:divBdr>
                            <w:top w:val="none" w:sz="0" w:space="0" w:color="auto"/>
                            <w:left w:val="none" w:sz="0" w:space="0" w:color="auto"/>
                            <w:bottom w:val="none" w:sz="0" w:space="0" w:color="auto"/>
                            <w:right w:val="none" w:sz="0" w:space="0" w:color="auto"/>
                          </w:divBdr>
                        </w:div>
                        <w:div w:id="1385329143">
                          <w:marLeft w:val="0"/>
                          <w:marRight w:val="0"/>
                          <w:marTop w:val="0"/>
                          <w:marBottom w:val="0"/>
                          <w:divBdr>
                            <w:top w:val="none" w:sz="0" w:space="0" w:color="auto"/>
                            <w:left w:val="none" w:sz="0" w:space="0" w:color="auto"/>
                            <w:bottom w:val="none" w:sz="0" w:space="0" w:color="auto"/>
                            <w:right w:val="none" w:sz="0" w:space="0" w:color="auto"/>
                          </w:divBdr>
                        </w:div>
                        <w:div w:id="1024357231">
                          <w:marLeft w:val="0"/>
                          <w:marRight w:val="0"/>
                          <w:marTop w:val="0"/>
                          <w:marBottom w:val="0"/>
                          <w:divBdr>
                            <w:top w:val="none" w:sz="0" w:space="0" w:color="auto"/>
                            <w:left w:val="none" w:sz="0" w:space="0" w:color="auto"/>
                            <w:bottom w:val="none" w:sz="0" w:space="0" w:color="auto"/>
                            <w:right w:val="none" w:sz="0" w:space="0" w:color="auto"/>
                          </w:divBdr>
                        </w:div>
                        <w:div w:id="400756183">
                          <w:marLeft w:val="0"/>
                          <w:marRight w:val="0"/>
                          <w:marTop w:val="0"/>
                          <w:marBottom w:val="0"/>
                          <w:divBdr>
                            <w:top w:val="none" w:sz="0" w:space="0" w:color="auto"/>
                            <w:left w:val="none" w:sz="0" w:space="0" w:color="auto"/>
                            <w:bottom w:val="none" w:sz="0" w:space="0" w:color="auto"/>
                            <w:right w:val="none" w:sz="0" w:space="0" w:color="auto"/>
                          </w:divBdr>
                        </w:div>
                        <w:div w:id="57100321">
                          <w:marLeft w:val="0"/>
                          <w:marRight w:val="0"/>
                          <w:marTop w:val="0"/>
                          <w:marBottom w:val="0"/>
                          <w:divBdr>
                            <w:top w:val="none" w:sz="0" w:space="0" w:color="auto"/>
                            <w:left w:val="none" w:sz="0" w:space="0" w:color="auto"/>
                            <w:bottom w:val="none" w:sz="0" w:space="0" w:color="auto"/>
                            <w:right w:val="none" w:sz="0" w:space="0" w:color="auto"/>
                          </w:divBdr>
                        </w:div>
                        <w:div w:id="86024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166674">
          <w:marLeft w:val="-120"/>
          <w:marRight w:val="-300"/>
          <w:marTop w:val="0"/>
          <w:marBottom w:val="0"/>
          <w:divBdr>
            <w:top w:val="none" w:sz="0" w:space="0" w:color="auto"/>
            <w:left w:val="none" w:sz="0" w:space="0" w:color="auto"/>
            <w:bottom w:val="none" w:sz="0" w:space="0" w:color="auto"/>
            <w:right w:val="none" w:sz="0" w:space="0" w:color="auto"/>
          </w:divBdr>
          <w:divsChild>
            <w:div w:id="33314014">
              <w:marLeft w:val="0"/>
              <w:marRight w:val="0"/>
              <w:marTop w:val="0"/>
              <w:marBottom w:val="0"/>
              <w:divBdr>
                <w:top w:val="none" w:sz="0" w:space="0" w:color="auto"/>
                <w:left w:val="none" w:sz="0" w:space="0" w:color="auto"/>
                <w:bottom w:val="none" w:sz="0" w:space="0" w:color="auto"/>
                <w:right w:val="none" w:sz="0" w:space="0" w:color="auto"/>
              </w:divBdr>
              <w:divsChild>
                <w:div w:id="1817066236">
                  <w:marLeft w:val="0"/>
                  <w:marRight w:val="0"/>
                  <w:marTop w:val="0"/>
                  <w:marBottom w:val="0"/>
                  <w:divBdr>
                    <w:top w:val="single" w:sz="6" w:space="4" w:color="E0E4E9"/>
                    <w:left w:val="single" w:sz="6" w:space="3" w:color="E0E4E9"/>
                    <w:bottom w:val="single" w:sz="6" w:space="4" w:color="E0E4E9"/>
                    <w:right w:val="single" w:sz="6" w:space="3" w:color="E0E4E9"/>
                  </w:divBdr>
                </w:div>
              </w:divsChild>
            </w:div>
          </w:divsChild>
        </w:div>
      </w:divsChild>
    </w:div>
    <w:div w:id="213590841">
      <w:bodyDiv w:val="1"/>
      <w:marLeft w:val="0"/>
      <w:marRight w:val="0"/>
      <w:marTop w:val="0"/>
      <w:marBottom w:val="0"/>
      <w:divBdr>
        <w:top w:val="none" w:sz="0" w:space="0" w:color="auto"/>
        <w:left w:val="none" w:sz="0" w:space="0" w:color="auto"/>
        <w:bottom w:val="none" w:sz="0" w:space="0" w:color="auto"/>
        <w:right w:val="none" w:sz="0" w:space="0" w:color="auto"/>
      </w:divBdr>
    </w:div>
    <w:div w:id="889653954">
      <w:bodyDiv w:val="1"/>
      <w:marLeft w:val="0"/>
      <w:marRight w:val="0"/>
      <w:marTop w:val="0"/>
      <w:marBottom w:val="0"/>
      <w:divBdr>
        <w:top w:val="none" w:sz="0" w:space="0" w:color="auto"/>
        <w:left w:val="none" w:sz="0" w:space="0" w:color="auto"/>
        <w:bottom w:val="none" w:sz="0" w:space="0" w:color="auto"/>
        <w:right w:val="none" w:sz="0" w:space="0" w:color="auto"/>
      </w:divBdr>
    </w:div>
    <w:div w:id="104976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6</Pages>
  <Words>2951</Words>
  <Characters>16822</Characters>
  <Application>Microsoft Office Word</Application>
  <DocSecurity>0</DocSecurity>
  <Lines>140</Lines>
  <Paragraphs>39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E7450</dc:creator>
  <cp:lastModifiedBy>HP</cp:lastModifiedBy>
  <cp:revision>10</cp:revision>
  <dcterms:created xsi:type="dcterms:W3CDTF">2023-09-10T08:27:00Z</dcterms:created>
  <dcterms:modified xsi:type="dcterms:W3CDTF">2023-09-11T03:02:00Z</dcterms:modified>
</cp:coreProperties>
</file>